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A4" w:rsidRPr="004D7EDA" w:rsidRDefault="00A72EA4" w:rsidP="004D7EDA">
      <w:pPr>
        <w:ind w:firstLine="709"/>
        <w:jc w:val="center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>Отчёт</w:t>
      </w:r>
    </w:p>
    <w:p w:rsidR="00A72EA4" w:rsidRPr="004D7EDA" w:rsidRDefault="00A72EA4" w:rsidP="004D7EDA">
      <w:pPr>
        <w:ind w:firstLine="709"/>
        <w:jc w:val="center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>Главы Окуловского муниципального района</w:t>
      </w:r>
    </w:p>
    <w:p w:rsidR="00A72EA4" w:rsidRPr="004D7EDA" w:rsidRDefault="00A72EA4" w:rsidP="004D7EDA">
      <w:pPr>
        <w:ind w:firstLine="709"/>
        <w:jc w:val="center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>Кузьмина Сергея Вячеславовича</w:t>
      </w:r>
    </w:p>
    <w:p w:rsidR="00A72EA4" w:rsidRPr="004D7EDA" w:rsidRDefault="00A72EA4" w:rsidP="004D7EDA">
      <w:pPr>
        <w:ind w:firstLine="709"/>
        <w:jc w:val="center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>о результатах своей деятельности и деятельности Администрации Окуловского муниципального района Новгородской области за 2015 год</w:t>
      </w:r>
    </w:p>
    <w:p w:rsidR="00A72EA4" w:rsidRPr="004D7EDA" w:rsidRDefault="00A72EA4" w:rsidP="004D7EDA">
      <w:pPr>
        <w:ind w:firstLine="709"/>
        <w:rPr>
          <w:b/>
          <w:sz w:val="32"/>
          <w:szCs w:val="32"/>
        </w:rPr>
      </w:pPr>
    </w:p>
    <w:p w:rsidR="00A72EA4" w:rsidRPr="004D7EDA" w:rsidRDefault="00A72EA4" w:rsidP="004D7EDA">
      <w:pPr>
        <w:ind w:firstLine="709"/>
        <w:jc w:val="center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>Уважаемые депутаты, коллеги, присутствующие!</w:t>
      </w:r>
    </w:p>
    <w:p w:rsidR="00A72EA4" w:rsidRDefault="00A72EA4" w:rsidP="004D7EDA">
      <w:pPr>
        <w:spacing w:line="360" w:lineRule="auto"/>
        <w:ind w:firstLine="709"/>
        <w:rPr>
          <w:b/>
          <w:sz w:val="32"/>
          <w:szCs w:val="32"/>
          <w:u w:val="single"/>
        </w:rPr>
      </w:pPr>
    </w:p>
    <w:p w:rsidR="00A72EA4" w:rsidRPr="002742EE" w:rsidRDefault="00A72EA4" w:rsidP="004D7EDA">
      <w:pPr>
        <w:spacing w:line="360" w:lineRule="auto"/>
        <w:ind w:firstLine="709"/>
        <w:rPr>
          <w:b/>
          <w:sz w:val="32"/>
          <w:szCs w:val="32"/>
          <w:u w:val="single"/>
        </w:rPr>
      </w:pPr>
      <w:r w:rsidRPr="002742EE">
        <w:rPr>
          <w:b/>
          <w:sz w:val="32"/>
          <w:szCs w:val="32"/>
          <w:u w:val="single"/>
        </w:rPr>
        <w:t>Слайд 1</w:t>
      </w:r>
    </w:p>
    <w:p w:rsidR="00A72EA4" w:rsidRPr="004D7EDA" w:rsidRDefault="00A72EA4" w:rsidP="004D7EDA">
      <w:pPr>
        <w:spacing w:line="360" w:lineRule="auto"/>
        <w:ind w:firstLine="709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 xml:space="preserve">Часть </w:t>
      </w:r>
      <w:r w:rsidRPr="004D7EDA">
        <w:rPr>
          <w:b/>
          <w:sz w:val="32"/>
          <w:szCs w:val="32"/>
          <w:lang w:val="en-US"/>
        </w:rPr>
        <w:t>I</w:t>
      </w:r>
      <w:r w:rsidRPr="004D7EDA">
        <w:rPr>
          <w:b/>
          <w:sz w:val="32"/>
          <w:szCs w:val="32"/>
        </w:rPr>
        <w:t>. Вступление.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2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 своем отчете я  расскажу  об обстановке в Окуловском районе, основных показателях его социально-экономического развития  за прошедший год, основных событиях 2015 года и результатах деятельности </w:t>
      </w:r>
      <w:r>
        <w:rPr>
          <w:sz w:val="32"/>
          <w:szCs w:val="32"/>
        </w:rPr>
        <w:t>А</w:t>
      </w:r>
      <w:r w:rsidRPr="004D7EDA">
        <w:rPr>
          <w:sz w:val="32"/>
          <w:szCs w:val="32"/>
        </w:rPr>
        <w:t>дминистрации района по исполнению как собственных полномочий по решению вопросов местного значения, так  и  полномочий, переданных областными законами Новгородской области органам местного самоуправления, а так же о предпринимаемых мерах и достигнутых результатах по реализации на территории нашего района «майских» Указов Президента Российской Федерации Владимира Владимировича  Путина.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Отдельное внимание уделю разрешению тех проблем, которые были обозначены мною как актуальные при проведении отчета  феврале  2015 года.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color w:val="FF0000"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2015 год- год 70-ти летия Великой Победы. Многие дела, важнейшие события  минувшего года были непосредственно связаны с этим с этим событием, посвящены памяти павших в борьбе с фашизмом.  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в наиболее активную фазу на территории района вступила реализация масштабного проекта-строительства СПАД М-11.  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>ы 5,6,7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в Окуловском районе  первыми в регионе мы привели в соответствие с федеральным и областным законодательством районные нормативно-правовые акты, провели формирование специальной комиссии и конкурсные процедуры по отбору кандидатов и выборы Главы района. Другие районы уже шли нашим проторенным путем.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Важнейшим политическим событием стали проведенные 13 сентября 2015 года выборы депутатов городских и сельских советов и глав Угловского городского и Турбинного сельского поселений.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на территории Окуловского района произошло много новых событий в культурной и спортивной жизни, важнейшие из которых: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подготовка и празднование 70-</w:t>
      </w:r>
      <w:r w:rsidRPr="004D7EDA">
        <w:rPr>
          <w:sz w:val="32"/>
          <w:szCs w:val="32"/>
        </w:rPr>
        <w:t>летия  Великой Победы, открытие новых и реставрация прежних памятников и мемориалов;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открытие при участии министра иностранных дел Российской Федерации Сергея Викторовича Лаврова и Губернатора Новгородской области Сергея Герасимовича Митина регионального центра гребного слалома;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color w:val="FF0000"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</w:t>
      </w:r>
    </w:p>
    <w:p w:rsidR="00A72EA4" w:rsidRDefault="00A72EA4" w:rsidP="004D7EDA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4D7EDA">
        <w:rPr>
          <w:sz w:val="32"/>
          <w:szCs w:val="32"/>
        </w:rPr>
        <w:t>по настоящему новым, необычным  праздником в 2015 году стал День города Окуловки- Богородицкая ярмарка,</w:t>
      </w:r>
      <w:r w:rsidRPr="004D7EDA">
        <w:rPr>
          <w:color w:val="FF0000"/>
          <w:sz w:val="32"/>
          <w:szCs w:val="32"/>
        </w:rPr>
        <w:t xml:space="preserve"> </w:t>
      </w:r>
    </w:p>
    <w:p w:rsidR="00A72EA4" w:rsidRPr="0046759F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6759F">
        <w:rPr>
          <w:b/>
          <w:sz w:val="32"/>
          <w:szCs w:val="32"/>
          <w:u w:val="single"/>
        </w:rPr>
        <w:t>Слайд 12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украшением которого стало праздничное шествие,</w:t>
      </w:r>
      <w:r w:rsidRPr="004D7EDA">
        <w:rPr>
          <w:color w:val="FF0000"/>
          <w:sz w:val="32"/>
          <w:szCs w:val="32"/>
        </w:rPr>
        <w:t xml:space="preserve"> </w:t>
      </w:r>
      <w:r w:rsidRPr="004D7EDA">
        <w:rPr>
          <w:sz w:val="32"/>
          <w:szCs w:val="32"/>
        </w:rPr>
        <w:t xml:space="preserve">в котором приняли участие представители всех поселений района, уважаемые ветераны </w:t>
      </w:r>
    </w:p>
    <w:p w:rsidR="00A72EA4" w:rsidRPr="0046759F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6759F">
        <w:rPr>
          <w:b/>
          <w:sz w:val="32"/>
          <w:szCs w:val="32"/>
          <w:u w:val="single"/>
        </w:rPr>
        <w:t>Слайд 13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и учащиеся детских садов и школ, предприятия и организации города и района.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4D7EDA">
        <w:rPr>
          <w:sz w:val="32"/>
          <w:szCs w:val="32"/>
        </w:rPr>
        <w:t>Кроме традиционных высоких гостей праздника- Губернатора Новгородской области, Председателя областной Думы и членов Правительства, в числе гостей была делегация Кировской области во главе с Губернатором</w:t>
      </w:r>
      <w:r w:rsidRPr="004D7EDA">
        <w:rPr>
          <w:b/>
          <w:sz w:val="32"/>
          <w:szCs w:val="32"/>
        </w:rPr>
        <w:t xml:space="preserve"> </w:t>
      </w:r>
      <w:r w:rsidRPr="004D7EDA">
        <w:rPr>
          <w:sz w:val="32"/>
          <w:szCs w:val="32"/>
        </w:rPr>
        <w:t>Никитой Белых;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color w:val="FF0000"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14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настоящими подарками жителям города стали открытие скульптурной композиции, легендарному рок- музыканту Виктору Цою и приуроченный к этому концерт известной группы «Виктор»</w:t>
      </w:r>
      <w:r>
        <w:rPr>
          <w:sz w:val="32"/>
          <w:szCs w:val="32"/>
        </w:rPr>
        <w:t>;</w:t>
      </w:r>
    </w:p>
    <w:p w:rsidR="00A72EA4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A72EA4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A72EA4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15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а так же первый окуловский благотворительный концерт-аукцион с участием известного джазового музыканта Евгения Гимера.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color w:val="FF0000"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16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4D7EDA">
        <w:rPr>
          <w:sz w:val="32"/>
          <w:szCs w:val="32"/>
        </w:rPr>
        <w:t>В 2015 году было активизировано строительство физкультурно-спортивного центра с универсальным залом</w:t>
      </w:r>
      <w:r w:rsidRPr="004D7EDA">
        <w:rPr>
          <w:color w:val="FF0000"/>
          <w:sz w:val="32"/>
          <w:szCs w:val="32"/>
        </w:rPr>
        <w:t>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17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Была разработана проектно-сметная документация и начат капитальный ремонт главного окуловского моста через реку Перетна, который сейчас уже  близится к завершению. </w:t>
      </w:r>
    </w:p>
    <w:p w:rsidR="00A72EA4" w:rsidRDefault="00A72EA4" w:rsidP="00547742">
      <w:pPr>
        <w:spacing w:line="360" w:lineRule="auto"/>
        <w:ind w:firstLine="709"/>
        <w:rPr>
          <w:b/>
          <w:sz w:val="32"/>
          <w:szCs w:val="32"/>
        </w:rPr>
      </w:pPr>
    </w:p>
    <w:p w:rsidR="00A72EA4" w:rsidRPr="004D7EDA" w:rsidRDefault="00A72EA4" w:rsidP="00547742">
      <w:pPr>
        <w:spacing w:line="360" w:lineRule="auto"/>
        <w:ind w:firstLine="709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>Часть II. Основное содержание.</w:t>
      </w:r>
    </w:p>
    <w:p w:rsidR="00A72EA4" w:rsidRPr="004D7EDA" w:rsidRDefault="00A72EA4" w:rsidP="004D7EDA">
      <w:pPr>
        <w:spacing w:line="360" w:lineRule="auto"/>
        <w:ind w:firstLine="709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18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sz w:val="32"/>
          <w:szCs w:val="32"/>
        </w:rPr>
        <w:t xml:space="preserve">В 2015 году приоритетными направлениями деятельности  администрации были: </w:t>
      </w:r>
      <w:r w:rsidRPr="004D7EDA">
        <w:rPr>
          <w:bCs/>
          <w:sz w:val="32"/>
          <w:szCs w:val="32"/>
        </w:rPr>
        <w:t>повышение устойчивости развития экономики района, привлечение инвестиций, содействие развитию предпринимательства, жилищному строительству, привлечение дополнительных финансовых ресурсов в район, повышение эффективности расходования бюджетных средств, укрепление материально-технической базы организаций культуры и образования.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Несмотря на макроэкономические  процессы 2015 году наиболее значимых показателей социально-экономического развития сохранил свой рост.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19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tabs>
          <w:tab w:val="left" w:pos="5954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Важнейшим показателем экономического развития является </w:t>
      </w:r>
      <w:r w:rsidRPr="004D7EDA">
        <w:rPr>
          <w:b/>
          <w:sz w:val="32"/>
          <w:szCs w:val="32"/>
        </w:rPr>
        <w:t>объем валового регионального продукта</w:t>
      </w:r>
      <w:r w:rsidRPr="004D7EDA">
        <w:rPr>
          <w:sz w:val="32"/>
          <w:szCs w:val="32"/>
        </w:rPr>
        <w:t>. Объем нашего ВРП  в 2015 году   составил 4 млрд.252 млн. рублей с темпом роста к 2014 году 113,2% (2014 год- 3 млрд. 756 млн. рублей).</w:t>
      </w:r>
    </w:p>
    <w:p w:rsidR="00A72EA4" w:rsidRPr="004D7EDA" w:rsidRDefault="00A72EA4" w:rsidP="004D7EDA">
      <w:pPr>
        <w:tabs>
          <w:tab w:val="left" w:pos="5954"/>
        </w:tabs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4D7EDA">
        <w:rPr>
          <w:sz w:val="32"/>
          <w:szCs w:val="32"/>
        </w:rPr>
        <w:t xml:space="preserve">Доля района в ВРП области составила </w:t>
      </w:r>
      <w:r w:rsidRPr="004D7EDA">
        <w:rPr>
          <w:spacing w:val="-2"/>
          <w:sz w:val="32"/>
          <w:szCs w:val="32"/>
        </w:rPr>
        <w:t xml:space="preserve">2,1%-  </w:t>
      </w:r>
      <w:r w:rsidRPr="004D7EDA">
        <w:rPr>
          <w:b/>
          <w:spacing w:val="-2"/>
          <w:sz w:val="32"/>
          <w:szCs w:val="32"/>
        </w:rPr>
        <w:t>7 место</w:t>
      </w:r>
      <w:r w:rsidRPr="004D7EDA">
        <w:rPr>
          <w:spacing w:val="-2"/>
          <w:sz w:val="32"/>
          <w:szCs w:val="32"/>
        </w:rPr>
        <w:t xml:space="preserve"> по субъекту (2014-2%-8 место).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Объем ВРП на одного жителя района увеличился до  184,1 тыс. рублей, но остается ниже среднеобластного  (324,0 тыс. рублей).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20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Структура ВРП района уже много лет однородна и практически аналогична структуре ВРП области: наибольший удельный вес занимают обрабатывающие производства, на втором месте - оптовая и розничная торговля, на третьем - прочие виды деятельности (гостиницы, рестораны, транспорт и связь, сфера услуг). </w:t>
      </w:r>
    </w:p>
    <w:p w:rsidR="00A72EA4" w:rsidRPr="004D7EDA" w:rsidRDefault="00A72EA4" w:rsidP="004D7E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21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Консолидированный бюджет  района за 2015 год был исполнен по доходам в сумме </w:t>
      </w:r>
      <w:r w:rsidRPr="004D7EDA">
        <w:rPr>
          <w:b/>
          <w:sz w:val="32"/>
          <w:szCs w:val="32"/>
        </w:rPr>
        <w:t>641,1 млн. рублей</w:t>
      </w:r>
      <w:r w:rsidRPr="004D7EDA">
        <w:rPr>
          <w:sz w:val="32"/>
          <w:szCs w:val="32"/>
        </w:rPr>
        <w:t xml:space="preserve"> при плане  652,6 млн. рублей, или </w:t>
      </w:r>
      <w:r w:rsidRPr="004D7EDA">
        <w:rPr>
          <w:b/>
          <w:sz w:val="32"/>
          <w:szCs w:val="32"/>
        </w:rPr>
        <w:t>98,2</w:t>
      </w:r>
      <w:r w:rsidRPr="004D7EDA">
        <w:rPr>
          <w:sz w:val="32"/>
          <w:szCs w:val="32"/>
        </w:rPr>
        <w:t xml:space="preserve"> процента. Снижение объёмов поступлений в бюджет района по сравнению с отчетными данными за 2014 год составило 6 процентов. Сократился объем безвозмездных поступлений из областного бюджета в консолидированный бюджет муниципального района на </w:t>
      </w:r>
      <w:r w:rsidRPr="004D7EDA">
        <w:rPr>
          <w:b/>
          <w:sz w:val="32"/>
          <w:szCs w:val="32"/>
        </w:rPr>
        <w:t>104,5 млн. рублей</w:t>
      </w:r>
      <w:r w:rsidRPr="004D7EDA">
        <w:rPr>
          <w:sz w:val="32"/>
          <w:szCs w:val="32"/>
        </w:rPr>
        <w:t xml:space="preserve">, или на </w:t>
      </w:r>
      <w:r w:rsidRPr="004D7EDA">
        <w:rPr>
          <w:b/>
          <w:sz w:val="32"/>
          <w:szCs w:val="32"/>
        </w:rPr>
        <w:t>7,8</w:t>
      </w:r>
      <w:r w:rsidRPr="004D7EDA">
        <w:rPr>
          <w:sz w:val="32"/>
          <w:szCs w:val="32"/>
        </w:rPr>
        <w:t xml:space="preserve"> процента. 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За 2015 год в консолидированный бюджет  района поступило собственных доходов в сумме 269,1 млн. рублей (101,5% к плану), в том числе: налоговые доходы – 241,1 млн. рублей (101,6 0%), неналоговые доходы - 28 млн.  рублей (100,7%). </w:t>
      </w:r>
      <w:r w:rsidRPr="004D7EDA">
        <w:rPr>
          <w:b/>
          <w:sz w:val="32"/>
          <w:szCs w:val="32"/>
        </w:rPr>
        <w:t>Дополнительно получено доходов к первоначально утвержденному бюджету в отчетном году на сумму 55,1 млн.рублей.</w:t>
      </w:r>
      <w:r w:rsidRPr="004D7EDA">
        <w:rPr>
          <w:sz w:val="32"/>
          <w:szCs w:val="32"/>
        </w:rPr>
        <w:t xml:space="preserve"> Рост налоговых и неналоговых доходов к фактическому поступлению за 2014 год составил </w:t>
      </w:r>
      <w:r w:rsidRPr="004D7EDA">
        <w:rPr>
          <w:b/>
          <w:sz w:val="32"/>
          <w:szCs w:val="32"/>
        </w:rPr>
        <w:t>31,2</w:t>
      </w:r>
      <w:r w:rsidRPr="004D7EDA">
        <w:rPr>
          <w:sz w:val="32"/>
          <w:szCs w:val="32"/>
        </w:rPr>
        <w:t xml:space="preserve"> процента.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22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Расходная часть консолидированного бюджета была  исполнена в сумме </w:t>
      </w:r>
      <w:r w:rsidRPr="004D7EDA">
        <w:rPr>
          <w:b/>
          <w:sz w:val="32"/>
          <w:szCs w:val="32"/>
        </w:rPr>
        <w:t>613,5 млн. рублей</w:t>
      </w:r>
      <w:r w:rsidRPr="004D7EDA">
        <w:rPr>
          <w:sz w:val="32"/>
          <w:szCs w:val="32"/>
        </w:rPr>
        <w:t xml:space="preserve">, или на </w:t>
      </w:r>
      <w:r w:rsidRPr="004D7EDA">
        <w:rPr>
          <w:b/>
          <w:sz w:val="32"/>
          <w:szCs w:val="32"/>
        </w:rPr>
        <w:t>95,8</w:t>
      </w:r>
      <w:r w:rsidRPr="004D7EDA">
        <w:rPr>
          <w:sz w:val="32"/>
          <w:szCs w:val="32"/>
        </w:rPr>
        <w:t xml:space="preserve"> процента к годовому плану. Объём расходов бюджета за отчетный год сократился по сравнению с отчетными данными за 2014 год на 8,8 процента в результате уменьшения в 2015 году расходов на исполнение передаваемых бюджету муниципального района государственных областных полномочий, осуществляемых за счет субвенций из областного бюджета.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  <w:lang w:eastAsia="en-US"/>
        </w:rPr>
      </w:pPr>
      <w:r w:rsidRPr="004D7EDA">
        <w:rPr>
          <w:b/>
          <w:sz w:val="32"/>
          <w:szCs w:val="32"/>
          <w:u w:val="single"/>
          <w:lang w:eastAsia="en-US"/>
        </w:rPr>
        <w:t>Слайд</w:t>
      </w:r>
      <w:r>
        <w:rPr>
          <w:b/>
          <w:sz w:val="32"/>
          <w:szCs w:val="32"/>
          <w:u w:val="single"/>
          <w:lang w:eastAsia="en-US"/>
        </w:rPr>
        <w:t xml:space="preserve"> 23</w:t>
      </w:r>
      <w:r w:rsidRPr="004D7EDA">
        <w:rPr>
          <w:b/>
          <w:sz w:val="32"/>
          <w:szCs w:val="32"/>
          <w:u w:val="single"/>
          <w:lang w:eastAsia="en-US"/>
        </w:rPr>
        <w:t xml:space="preserve">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Исторически сложилось, что экономика Окуловского района - это экономика промышленного типа. </w:t>
      </w:r>
    </w:p>
    <w:p w:rsidR="00A72EA4" w:rsidRPr="00246D60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246D60">
        <w:rPr>
          <w:b/>
          <w:sz w:val="32"/>
          <w:szCs w:val="32"/>
          <w:u w:val="single"/>
        </w:rPr>
        <w:t>Слайд 24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 районе успешно работают химическая и целлюлозно-бумажная промышленность, развита металлургическая отрасль и обработка металлов, производство электрооборудования, электронного и оптического оборудования, работают предприятия лесопромышленного комплекса. Более половины ВРП  производится промышленными предприятиями.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25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по темпу роста отгрузки в обрабатывающих производствах Окуловский муниципальный район занял </w:t>
      </w:r>
      <w:r w:rsidRPr="004D7EDA">
        <w:rPr>
          <w:b/>
          <w:sz w:val="32"/>
          <w:szCs w:val="32"/>
        </w:rPr>
        <w:t>3 место</w:t>
      </w:r>
      <w:r w:rsidRPr="004D7EDA">
        <w:rPr>
          <w:sz w:val="32"/>
          <w:szCs w:val="32"/>
        </w:rPr>
        <w:t xml:space="preserve"> в области, опередив признанных лидеров, таких как, Великий Новгород, Боровичский и Чудовский районы. Темп отгрузки составил </w:t>
      </w:r>
      <w:r w:rsidRPr="004D7EDA">
        <w:rPr>
          <w:b/>
          <w:sz w:val="32"/>
          <w:szCs w:val="32"/>
        </w:rPr>
        <w:t>132,5%.</w:t>
      </w:r>
      <w:r w:rsidRPr="004D7EDA">
        <w:rPr>
          <w:sz w:val="32"/>
          <w:szCs w:val="32"/>
        </w:rPr>
        <w:t xml:space="preserve"> В 2014 году результат был значительно хуже.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</w:t>
      </w:r>
      <w:r w:rsidRPr="004D7EDA">
        <w:rPr>
          <w:b/>
          <w:sz w:val="32"/>
          <w:szCs w:val="32"/>
        </w:rPr>
        <w:t xml:space="preserve"> 0,3 процентных пункта</w:t>
      </w:r>
      <w:r w:rsidRPr="004D7EDA">
        <w:rPr>
          <w:sz w:val="32"/>
          <w:szCs w:val="32"/>
        </w:rPr>
        <w:t xml:space="preserve"> увеличилась доля отгруженных товаров  промышленного сектора экономики района в объёме промышленной отгрузки по области и составила </w:t>
      </w:r>
      <w:r w:rsidRPr="004D7EDA">
        <w:rPr>
          <w:b/>
          <w:sz w:val="32"/>
          <w:szCs w:val="32"/>
        </w:rPr>
        <w:t>4,9%</w:t>
      </w:r>
      <w:r w:rsidRPr="004D7EDA">
        <w:rPr>
          <w:sz w:val="32"/>
          <w:szCs w:val="32"/>
        </w:rPr>
        <w:t xml:space="preserve"> против 4,6% в 2014 году.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26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b/>
          <w:sz w:val="32"/>
          <w:szCs w:val="32"/>
        </w:rPr>
        <w:t>Объем розничной торговли</w:t>
      </w:r>
      <w:r w:rsidRPr="004D7EDA">
        <w:rPr>
          <w:sz w:val="32"/>
          <w:szCs w:val="32"/>
        </w:rPr>
        <w:t xml:space="preserve"> по району за 2015 год составил </w:t>
      </w:r>
      <w:r w:rsidRPr="004D7EDA">
        <w:rPr>
          <w:b/>
          <w:sz w:val="32"/>
          <w:szCs w:val="32"/>
        </w:rPr>
        <w:t>3 млрд.</w:t>
      </w:r>
      <w:r>
        <w:rPr>
          <w:b/>
          <w:sz w:val="32"/>
          <w:szCs w:val="32"/>
        </w:rPr>
        <w:t xml:space="preserve"> </w:t>
      </w:r>
      <w:r w:rsidRPr="004D7EDA">
        <w:rPr>
          <w:b/>
          <w:sz w:val="32"/>
          <w:szCs w:val="32"/>
        </w:rPr>
        <w:t xml:space="preserve">рублей </w:t>
      </w:r>
      <w:r w:rsidRPr="004D7EDA">
        <w:rPr>
          <w:sz w:val="32"/>
          <w:szCs w:val="32"/>
        </w:rPr>
        <w:t xml:space="preserve"> или </w:t>
      </w:r>
      <w:r w:rsidRPr="004D7EDA">
        <w:rPr>
          <w:b/>
          <w:sz w:val="32"/>
          <w:szCs w:val="32"/>
        </w:rPr>
        <w:t>98,1% к 2014 году</w:t>
      </w:r>
      <w:r w:rsidRPr="004D7EDA">
        <w:rPr>
          <w:sz w:val="32"/>
          <w:szCs w:val="32"/>
        </w:rPr>
        <w:t xml:space="preserve"> (при установленном целевом показателе в 103%). Продано товаров на душу населения – 133,7 тыс.рублей, при этом в 2015 году по данному показателю район поднялся на </w:t>
      </w:r>
      <w:r w:rsidRPr="004D7EDA">
        <w:rPr>
          <w:b/>
          <w:sz w:val="32"/>
          <w:szCs w:val="32"/>
        </w:rPr>
        <w:t>6 место</w:t>
      </w:r>
      <w:r w:rsidRPr="004D7EDA">
        <w:rPr>
          <w:sz w:val="32"/>
          <w:szCs w:val="32"/>
        </w:rPr>
        <w:t xml:space="preserve"> с 7 места в 2014 году.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27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b/>
          <w:sz w:val="32"/>
          <w:szCs w:val="32"/>
        </w:rPr>
        <w:t>8 место</w:t>
      </w:r>
      <w:r w:rsidRPr="004D7EDA">
        <w:rPr>
          <w:sz w:val="32"/>
          <w:szCs w:val="32"/>
        </w:rPr>
        <w:t xml:space="preserve"> в 2015 году занял район по обороту общественного питания в расчёте на душу населения (в 2014 году- 9 место), динамика положительная, значение показателя составило </w:t>
      </w:r>
      <w:r w:rsidRPr="004D7EDA">
        <w:rPr>
          <w:b/>
          <w:sz w:val="32"/>
          <w:szCs w:val="32"/>
        </w:rPr>
        <w:t>6 324 рубля</w:t>
      </w:r>
      <w:r w:rsidRPr="004D7EDA">
        <w:rPr>
          <w:sz w:val="32"/>
          <w:szCs w:val="32"/>
        </w:rPr>
        <w:t xml:space="preserve"> при целевом показателе в 6150 рублей.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28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По состоянию на 01.01.2016 года на территории муниципального района осуществляют торговую деятельность </w:t>
      </w:r>
      <w:r w:rsidRPr="004D7EDA">
        <w:rPr>
          <w:b/>
          <w:sz w:val="32"/>
          <w:szCs w:val="32"/>
        </w:rPr>
        <w:t>146</w:t>
      </w:r>
      <w:r w:rsidRPr="004D7EDA">
        <w:rPr>
          <w:sz w:val="32"/>
          <w:szCs w:val="32"/>
        </w:rPr>
        <w:t xml:space="preserve"> хозяйствующих субъектов, из них 57 юридических лиц и 89 индивидуальных предпринимателей.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Торговая площадь всех объектов торговли, а их 259, составила </w:t>
      </w:r>
      <w:r w:rsidRPr="004D7EDA">
        <w:rPr>
          <w:b/>
          <w:sz w:val="32"/>
          <w:szCs w:val="32"/>
        </w:rPr>
        <w:t>17,7</w:t>
      </w:r>
      <w:r w:rsidRPr="004D7EDA">
        <w:rPr>
          <w:sz w:val="32"/>
          <w:szCs w:val="32"/>
        </w:rPr>
        <w:t xml:space="preserve"> тыс.кв.м.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Обеспеченность торговыми площадями в расчете на 1 000 жителей   составила 768 кв.м. при нормативе в 422 кв.м.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29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На территории района действует один розничный сельскохозяйственный рынок, торговая площадь которого составляет </w:t>
      </w:r>
      <w:r w:rsidRPr="004D7EDA">
        <w:rPr>
          <w:b/>
          <w:sz w:val="32"/>
          <w:szCs w:val="32"/>
        </w:rPr>
        <w:t>203,2</w:t>
      </w:r>
      <w:r w:rsidRPr="004D7EDA">
        <w:rPr>
          <w:sz w:val="32"/>
          <w:szCs w:val="32"/>
        </w:rPr>
        <w:t xml:space="preserve"> кв.м.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30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Среднемесячная</w:t>
      </w:r>
      <w:r w:rsidRPr="004D7EDA">
        <w:rPr>
          <w:b/>
          <w:sz w:val="32"/>
          <w:szCs w:val="32"/>
        </w:rPr>
        <w:t xml:space="preserve"> з</w:t>
      </w:r>
      <w:r w:rsidRPr="004D7EDA">
        <w:rPr>
          <w:sz w:val="32"/>
          <w:szCs w:val="32"/>
        </w:rPr>
        <w:t xml:space="preserve">аработная плата работников крупных и средних организаций  составила  </w:t>
      </w:r>
      <w:r w:rsidRPr="004D7EDA">
        <w:rPr>
          <w:b/>
          <w:sz w:val="32"/>
          <w:szCs w:val="32"/>
        </w:rPr>
        <w:t>23293,6</w:t>
      </w:r>
      <w:r w:rsidRPr="004D7EDA">
        <w:rPr>
          <w:sz w:val="32"/>
          <w:szCs w:val="32"/>
        </w:rPr>
        <w:t xml:space="preserve">  рублей, что на 4,3% выше, чем  2014 году.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По уровню заработной платы и темпу роста район занимает </w:t>
      </w:r>
      <w:r w:rsidRPr="004D7EDA">
        <w:rPr>
          <w:b/>
          <w:sz w:val="32"/>
          <w:szCs w:val="32"/>
        </w:rPr>
        <w:t xml:space="preserve">13 место </w:t>
      </w:r>
      <w:r w:rsidRPr="004D7EDA">
        <w:rPr>
          <w:sz w:val="32"/>
          <w:szCs w:val="32"/>
        </w:rPr>
        <w:t xml:space="preserve">в области.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31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По состоянию на 01.01.2016 года на территории Окуловского муниципального района действует </w:t>
      </w:r>
      <w:r w:rsidRPr="004D7EDA">
        <w:rPr>
          <w:b/>
          <w:sz w:val="32"/>
          <w:szCs w:val="32"/>
        </w:rPr>
        <w:t>210</w:t>
      </w:r>
      <w:r w:rsidRPr="004D7EDA">
        <w:rPr>
          <w:sz w:val="32"/>
          <w:szCs w:val="32"/>
        </w:rPr>
        <w:t xml:space="preserve"> субъектов малого и среднего бизнеса и  </w:t>
      </w:r>
      <w:r w:rsidRPr="004D7EDA">
        <w:rPr>
          <w:b/>
          <w:sz w:val="32"/>
          <w:szCs w:val="32"/>
        </w:rPr>
        <w:t>579</w:t>
      </w:r>
      <w:r w:rsidRPr="004D7EDA">
        <w:rPr>
          <w:sz w:val="32"/>
          <w:szCs w:val="32"/>
        </w:rPr>
        <w:t xml:space="preserve"> индивидуальных предпринимателей.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32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из бюджетов всех уровней было выделено </w:t>
      </w:r>
      <w:r w:rsidRPr="004D7EDA">
        <w:rPr>
          <w:b/>
          <w:sz w:val="32"/>
          <w:szCs w:val="32"/>
        </w:rPr>
        <w:t xml:space="preserve">1 млн. 434,6 тыс. рублей </w:t>
      </w:r>
      <w:r w:rsidRPr="004D7EDA">
        <w:rPr>
          <w:sz w:val="32"/>
          <w:szCs w:val="32"/>
        </w:rPr>
        <w:t>субъектам малого бизнеса в рамках финансовой поддержки.  Пять субъектов малого предпринимательства получили гранты на создание собственного дела. Это индивидуальные предприниматели Ларионов, Журавлёв, Петрова, Литвинов и Глава КФХ Кучкорова. Средства направлены на организацию выездной торговли в отдаленные населенные пункты, разведение крупного рогатого скота и предоставление услуг.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33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4D7EDA">
        <w:rPr>
          <w:sz w:val="32"/>
          <w:szCs w:val="32"/>
        </w:rPr>
        <w:t xml:space="preserve">Девять субъектов малого бизнеса получили поддержку из  областного Фонда поддержки предпринимательства по 10 бизнес - проектам путём выдачи микрозаймов на сумму </w:t>
      </w:r>
      <w:r w:rsidRPr="004D7EDA">
        <w:rPr>
          <w:b/>
          <w:sz w:val="32"/>
          <w:szCs w:val="32"/>
        </w:rPr>
        <w:t>9,1 млн. рублей</w:t>
      </w:r>
      <w:r w:rsidRPr="004D7EDA">
        <w:rPr>
          <w:sz w:val="32"/>
          <w:szCs w:val="32"/>
        </w:rPr>
        <w:t>.</w:t>
      </w:r>
      <w:r w:rsidRPr="004D7EDA">
        <w:rPr>
          <w:color w:val="FF0000"/>
          <w:sz w:val="32"/>
          <w:szCs w:val="32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 В 2014 году такую поддержку в объёме 7,9 млн. рублей получили 9 субъектов.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34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сельскохозяйственном секторе экономики района в 2015 году осуществляли деятельность 3 сельскохозяйственные организации,  25 крестьянских (фермерских) хозяйств и свыше 6 тыс. личных подсобных хозяйств. Значительно увеличилось количество ЛПХ  (с 3,6 тыс. до 6,0 тыс.)</w:t>
      </w:r>
    </w:p>
    <w:p w:rsidR="00A72EA4" w:rsidRPr="00E44EF4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E44EF4">
        <w:rPr>
          <w:b/>
          <w:sz w:val="32"/>
          <w:szCs w:val="32"/>
          <w:u w:val="single"/>
        </w:rPr>
        <w:t>Слайд 35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4D7EDA">
        <w:rPr>
          <w:sz w:val="32"/>
          <w:szCs w:val="32"/>
          <w:shd w:val="clear" w:color="auto" w:fill="FFFFFF"/>
        </w:rPr>
        <w:t xml:space="preserve">Производство продукции сельского хозяйства в хозяйствах всех категорий в 2015 году составило </w:t>
      </w:r>
      <w:r w:rsidRPr="004D7EDA">
        <w:rPr>
          <w:b/>
          <w:sz w:val="32"/>
          <w:szCs w:val="32"/>
          <w:shd w:val="clear" w:color="auto" w:fill="FFFFFF"/>
        </w:rPr>
        <w:t>363 млн. рублей</w:t>
      </w:r>
      <w:r w:rsidRPr="004D7EDA">
        <w:rPr>
          <w:sz w:val="32"/>
          <w:szCs w:val="32"/>
          <w:shd w:val="clear" w:color="auto" w:fill="FFFFFF"/>
        </w:rPr>
        <w:t>, что превысило показатель прошлого года на 61,6 млн. рублей.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4D7EDA">
        <w:rPr>
          <w:sz w:val="32"/>
          <w:szCs w:val="32"/>
          <w:shd w:val="clear" w:color="auto" w:fill="FFFFFF"/>
        </w:rPr>
        <w:t xml:space="preserve"> Индекс производства сельскохозяйственной продукции в 2015 году на 6,1% выше установленного значения целевого показателя.</w:t>
      </w:r>
    </w:p>
    <w:p w:rsidR="00A72EA4" w:rsidRDefault="00A72EA4" w:rsidP="004D7EDA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4D7EDA">
        <w:rPr>
          <w:sz w:val="32"/>
          <w:szCs w:val="32"/>
        </w:rPr>
        <w:t xml:space="preserve">Основная задача на ближайшую перспективу в данной отрасли-  увеличение процента использования пашни за счет введения в оборот старопахотных земель.  Сегодня значение показателя по использованию пашни составляет только </w:t>
      </w:r>
      <w:r w:rsidRPr="004D7EDA">
        <w:rPr>
          <w:b/>
          <w:sz w:val="32"/>
          <w:szCs w:val="32"/>
        </w:rPr>
        <w:t>12%.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36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была завершена работа по оформлению невостребованных земельных долей в муниципальную собственность. Из 694 поданных исковых заявлений, в пользу муниципалитета признано право на 610 земельных долей общей площадью 3 086 га, из них: сельхозтоваропроизводителям района продано 24 земельных доли общей площадью 112,6 га. в аренду предоставлена площадь 115,6 га.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color w:val="000000"/>
          <w:sz w:val="32"/>
          <w:szCs w:val="32"/>
          <w:u w:val="single"/>
        </w:rPr>
      </w:pPr>
      <w:r w:rsidRPr="004D7EDA">
        <w:rPr>
          <w:b/>
          <w:color w:val="000000"/>
          <w:sz w:val="32"/>
          <w:szCs w:val="32"/>
          <w:u w:val="single"/>
        </w:rPr>
        <w:t>Слайд</w:t>
      </w:r>
      <w:r>
        <w:rPr>
          <w:b/>
          <w:color w:val="000000"/>
          <w:sz w:val="32"/>
          <w:szCs w:val="32"/>
          <w:u w:val="single"/>
        </w:rPr>
        <w:t xml:space="preserve"> 37</w:t>
      </w:r>
      <w:r w:rsidRPr="004D7EDA">
        <w:rPr>
          <w:b/>
          <w:color w:val="000000"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план по вводу жилья муниципальный район исполнен. </w:t>
      </w:r>
    </w:p>
    <w:p w:rsidR="00A72EA4" w:rsidRPr="004D7EDA" w:rsidRDefault="00A72EA4" w:rsidP="004D7EDA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4D7EDA">
        <w:rPr>
          <w:sz w:val="32"/>
          <w:szCs w:val="32"/>
        </w:rPr>
        <w:t xml:space="preserve">В отчётном периоде на территории Окуловского муниципального района введено в эксплуатацию </w:t>
      </w:r>
      <w:r w:rsidRPr="004D7EDA">
        <w:rPr>
          <w:b/>
          <w:sz w:val="32"/>
          <w:szCs w:val="32"/>
        </w:rPr>
        <w:t>69</w:t>
      </w:r>
      <w:r w:rsidRPr="004D7EDA">
        <w:rPr>
          <w:sz w:val="32"/>
          <w:szCs w:val="32"/>
        </w:rPr>
        <w:t xml:space="preserve">  жилых  домов общей площадью </w:t>
      </w:r>
      <w:r w:rsidRPr="004D7EDA">
        <w:rPr>
          <w:b/>
          <w:sz w:val="32"/>
          <w:szCs w:val="32"/>
        </w:rPr>
        <w:t>6297 кв.м.</w:t>
      </w:r>
    </w:p>
    <w:p w:rsidR="00A72EA4" w:rsidRPr="004D7EDA" w:rsidRDefault="00A72EA4" w:rsidP="004D7EDA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4D7EDA">
        <w:rPr>
          <w:sz w:val="32"/>
          <w:szCs w:val="32"/>
        </w:rPr>
        <w:t>К сожалению, все 100% жилых домов в 2015 году построены индивидуальными застройщиками.</w:t>
      </w:r>
      <w:r w:rsidRPr="004D7EDA">
        <w:rPr>
          <w:sz w:val="32"/>
          <w:szCs w:val="32"/>
          <w:lang w:eastAsia="en-US"/>
        </w:rPr>
        <w:t xml:space="preserve"> </w:t>
      </w:r>
    </w:p>
    <w:p w:rsidR="00A72EA4" w:rsidRPr="004D7EDA" w:rsidRDefault="00A72EA4" w:rsidP="004D7EDA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color w:val="000000"/>
          <w:sz w:val="32"/>
          <w:szCs w:val="32"/>
          <w:lang w:eastAsia="en-US"/>
        </w:rPr>
      </w:pPr>
      <w:r w:rsidRPr="004D7EDA">
        <w:rPr>
          <w:color w:val="000000"/>
          <w:sz w:val="32"/>
          <w:szCs w:val="32"/>
          <w:lang w:eastAsia="en-US"/>
        </w:rPr>
        <w:t xml:space="preserve">Среди 22 районов области Окуловский район занимает </w:t>
      </w:r>
      <w:r w:rsidRPr="004D7EDA">
        <w:rPr>
          <w:b/>
          <w:color w:val="000000"/>
          <w:sz w:val="32"/>
          <w:szCs w:val="32"/>
          <w:lang w:eastAsia="en-US"/>
        </w:rPr>
        <w:t>16 место</w:t>
      </w:r>
      <w:r w:rsidRPr="004D7EDA">
        <w:rPr>
          <w:color w:val="000000"/>
          <w:sz w:val="32"/>
          <w:szCs w:val="32"/>
          <w:lang w:eastAsia="en-US"/>
        </w:rPr>
        <w:t xml:space="preserve"> по вводу жилья на 1000 человек населения, значение показателя по сравнению с 2014 годом не изменилось.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целях развития индивидуального жилищного строительства Администрация района в 2015 году предоставила </w:t>
      </w:r>
      <w:r w:rsidRPr="004D7EDA">
        <w:rPr>
          <w:b/>
          <w:sz w:val="32"/>
          <w:szCs w:val="32"/>
        </w:rPr>
        <w:t>119</w:t>
      </w:r>
      <w:r w:rsidRPr="004D7EDA">
        <w:rPr>
          <w:sz w:val="32"/>
          <w:szCs w:val="32"/>
        </w:rPr>
        <w:t xml:space="preserve"> земельных участков общей площадью </w:t>
      </w:r>
      <w:r w:rsidRPr="004D7EDA">
        <w:rPr>
          <w:b/>
          <w:sz w:val="32"/>
          <w:szCs w:val="32"/>
        </w:rPr>
        <w:t>178</w:t>
      </w:r>
      <w:r w:rsidRPr="004D7EDA">
        <w:rPr>
          <w:sz w:val="32"/>
          <w:szCs w:val="32"/>
        </w:rPr>
        <w:t xml:space="preserve"> тыс.кв.м.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38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прошедшем году бюджету Окуловского муниципального района были выделены средства на обеспечение жилыми помещениями детей-сирот и детей, оставшихся без попечения родителей, а также лиц из их числа,  в  сумме </w:t>
      </w:r>
      <w:r w:rsidRPr="004D7EDA">
        <w:rPr>
          <w:b/>
          <w:sz w:val="32"/>
          <w:szCs w:val="32"/>
        </w:rPr>
        <w:t>6,6</w:t>
      </w:r>
      <w:r w:rsidRPr="004D7EDA">
        <w:rPr>
          <w:sz w:val="32"/>
          <w:szCs w:val="32"/>
        </w:rPr>
        <w:t xml:space="preserve"> </w:t>
      </w:r>
      <w:r w:rsidRPr="004D7EDA">
        <w:rPr>
          <w:b/>
          <w:sz w:val="32"/>
          <w:szCs w:val="32"/>
        </w:rPr>
        <w:t>млн. рублей</w:t>
      </w:r>
      <w:r w:rsidRPr="004D7EDA">
        <w:rPr>
          <w:sz w:val="32"/>
          <w:szCs w:val="32"/>
        </w:rPr>
        <w:t xml:space="preserve">. Приобретено </w:t>
      </w:r>
      <w:r w:rsidRPr="004D7EDA">
        <w:rPr>
          <w:b/>
          <w:sz w:val="32"/>
          <w:szCs w:val="32"/>
        </w:rPr>
        <w:t>6</w:t>
      </w:r>
      <w:r w:rsidRPr="004D7EDA">
        <w:rPr>
          <w:sz w:val="32"/>
          <w:szCs w:val="32"/>
        </w:rPr>
        <w:t xml:space="preserve"> благоустроенных квартир.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2016 году планируется приобрести жильё для 10 детей. Сумма запланированных средств на эти цели составляет </w:t>
      </w:r>
      <w:r w:rsidRPr="004D7EDA">
        <w:rPr>
          <w:b/>
          <w:sz w:val="32"/>
          <w:szCs w:val="32"/>
        </w:rPr>
        <w:t>11,3 млн. рублей</w:t>
      </w:r>
      <w:r w:rsidRPr="004D7EDA">
        <w:rPr>
          <w:sz w:val="32"/>
          <w:szCs w:val="32"/>
        </w:rPr>
        <w:t xml:space="preserve">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Очередь составляет </w:t>
      </w:r>
      <w:r w:rsidRPr="004D7EDA">
        <w:rPr>
          <w:b/>
          <w:sz w:val="32"/>
          <w:szCs w:val="32"/>
        </w:rPr>
        <w:t>92</w:t>
      </w:r>
      <w:r w:rsidRPr="004D7EDA">
        <w:rPr>
          <w:sz w:val="32"/>
          <w:szCs w:val="32"/>
        </w:rPr>
        <w:t xml:space="preserve"> человека.</w:t>
      </w:r>
    </w:p>
    <w:p w:rsidR="00A72EA4" w:rsidRPr="004D7EDA" w:rsidRDefault="00A72EA4" w:rsidP="004D7EDA">
      <w:pPr>
        <w:spacing w:line="360" w:lineRule="auto"/>
        <w:ind w:firstLine="709"/>
        <w:contextualSpacing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39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За 2015 год организациями всех форм собственности направлено </w:t>
      </w:r>
      <w:r w:rsidRPr="004D7EDA">
        <w:rPr>
          <w:b/>
          <w:sz w:val="32"/>
          <w:szCs w:val="32"/>
        </w:rPr>
        <w:t>426,2 млн. рублей</w:t>
      </w:r>
      <w:r w:rsidRPr="004D7EDA">
        <w:rPr>
          <w:sz w:val="32"/>
          <w:szCs w:val="32"/>
        </w:rPr>
        <w:t xml:space="preserve"> инвестиций в основной капитал. Индекс физического объёма инвестиций в основной капитал сложился на уровне </w:t>
      </w:r>
      <w:r w:rsidRPr="004D7EDA">
        <w:rPr>
          <w:b/>
          <w:sz w:val="32"/>
          <w:szCs w:val="32"/>
        </w:rPr>
        <w:t>60%.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За счёт собственных средств организациями профинансировано 78% инвестиций, за счёт привлечённых- 22%, соответственно.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Доля Окуловского района в общем объёме инвестиций по области составила </w:t>
      </w:r>
      <w:r w:rsidRPr="004D7EDA">
        <w:rPr>
          <w:b/>
          <w:sz w:val="32"/>
          <w:szCs w:val="32"/>
        </w:rPr>
        <w:t>0,7%.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Объём инвестиций в основной капитал по итогам 2015 года ниже установленного для района норматива в 108%. Снижение значения показателя объясняется уменьшением инвестирования по видам экономической деятельности «производство и распределение электроэнергии, газа и воды» и «предоставление прочих коммунальных, социальных и персональных услуг».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40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Нами  активизирована работа по привлечению инвестиций в район и улучшению инвестиционного климата, в том числе посредством участия Окуловского муниципального района в инициативе автономной некоммерческой организации «Агентство стратегических инициатив» по внедрению у нас лучших  практик взаимодействия муниципальных властей и бизнеса, направленных на развитие и поддержку малого и среднего предпринимательства и создание благоприятной инвестиционной среды на муниципальном уровне.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41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Сегодня в реестр свободных инвестиционных площадок включено </w:t>
      </w:r>
      <w:r w:rsidRPr="004D7EDA">
        <w:rPr>
          <w:b/>
          <w:sz w:val="32"/>
          <w:szCs w:val="32"/>
        </w:rPr>
        <w:t xml:space="preserve">30 </w:t>
      </w:r>
      <w:r w:rsidRPr="004D7EDA">
        <w:rPr>
          <w:sz w:val="32"/>
          <w:szCs w:val="32"/>
        </w:rPr>
        <w:t>площадей, из них для размещения промышленного производства мы предлагаем 9 площадок, для развития торговли 1 площадка, 12 площадей предусмотрено для развития сельского хозяйства и рыбоводства, 5 площадок  - для развития туристической направленности, 3 площадки– для жилищного строительства.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10 инвестиционных площадок поставлено на кадастровый учет.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42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Д</w:t>
      </w:r>
      <w:r w:rsidRPr="004D7EDA">
        <w:rPr>
          <w:bCs/>
          <w:sz w:val="32"/>
          <w:szCs w:val="32"/>
        </w:rPr>
        <w:t>емографическая</w:t>
      </w:r>
      <w:r w:rsidRPr="004D7EDA">
        <w:rPr>
          <w:sz w:val="32"/>
          <w:szCs w:val="32"/>
        </w:rPr>
        <w:t xml:space="preserve"> </w:t>
      </w:r>
      <w:r w:rsidRPr="004D7EDA">
        <w:rPr>
          <w:bCs/>
          <w:sz w:val="32"/>
          <w:szCs w:val="32"/>
        </w:rPr>
        <w:t>ситуация</w:t>
      </w:r>
      <w:r w:rsidRPr="004D7EDA">
        <w:rPr>
          <w:sz w:val="32"/>
          <w:szCs w:val="32"/>
        </w:rPr>
        <w:t xml:space="preserve"> </w:t>
      </w:r>
      <w:r w:rsidRPr="004D7EDA">
        <w:rPr>
          <w:bCs/>
          <w:sz w:val="32"/>
          <w:szCs w:val="32"/>
        </w:rPr>
        <w:t>в</w:t>
      </w:r>
      <w:r w:rsidRPr="004D7EDA">
        <w:rPr>
          <w:sz w:val="32"/>
          <w:szCs w:val="32"/>
        </w:rPr>
        <w:t xml:space="preserve"> Окуловском </w:t>
      </w:r>
      <w:r w:rsidRPr="004D7EDA">
        <w:rPr>
          <w:bCs/>
          <w:sz w:val="32"/>
          <w:szCs w:val="32"/>
        </w:rPr>
        <w:t>районе</w:t>
      </w:r>
      <w:r w:rsidRPr="004D7EDA">
        <w:rPr>
          <w:sz w:val="32"/>
          <w:szCs w:val="32"/>
        </w:rPr>
        <w:t xml:space="preserve"> </w:t>
      </w:r>
      <w:r w:rsidRPr="004D7EDA">
        <w:rPr>
          <w:bCs/>
          <w:sz w:val="32"/>
          <w:szCs w:val="32"/>
        </w:rPr>
        <w:t>является</w:t>
      </w:r>
      <w:r w:rsidRPr="004D7EDA">
        <w:rPr>
          <w:sz w:val="32"/>
          <w:szCs w:val="32"/>
        </w:rPr>
        <w:t xml:space="preserve"> сложной, как и во всей России и зависит от показателей рождаемости, смертности и миграционной подвижности.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Пока рождаемость в Окуловском районе не превышает смертность: в 2015 году в Окуловском районе родилось 258 человек, что несколько ниже, чем в 2014 году, а умерло 544 человека. Эти факторы в совокупности приводят к увеличению естественной убыли населения.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>В отчётном периоде по сравнению с 2014 годом  уменьшилось количество браков и разводов.</w:t>
      </w:r>
    </w:p>
    <w:p w:rsidR="00A72EA4" w:rsidRDefault="00A72EA4" w:rsidP="004D7EDA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 xml:space="preserve">По итогам 2015 года Окуловский район занял 17 место по количеству зарегистрированных безработных. На конец года службой занятости было зарегистрировано 79 безработных, уровень безработицы составил 0,69% (в 2014 году численность безработных составила 49 человек). </w:t>
      </w:r>
    </w:p>
    <w:p w:rsidR="00A72EA4" w:rsidRPr="00E44EF4" w:rsidRDefault="00A72EA4" w:rsidP="004D7EDA">
      <w:pPr>
        <w:tabs>
          <w:tab w:val="left" w:pos="709"/>
        </w:tabs>
        <w:spacing w:line="360" w:lineRule="auto"/>
        <w:ind w:firstLine="709"/>
        <w:jc w:val="both"/>
        <w:rPr>
          <w:b/>
          <w:color w:val="000000"/>
          <w:sz w:val="32"/>
          <w:szCs w:val="32"/>
          <w:u w:val="single"/>
        </w:rPr>
      </w:pPr>
      <w:r w:rsidRPr="00E44EF4">
        <w:rPr>
          <w:b/>
          <w:color w:val="000000"/>
          <w:sz w:val="32"/>
          <w:szCs w:val="32"/>
          <w:u w:val="single"/>
        </w:rPr>
        <w:t>Слайд 43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32"/>
          <w:szCs w:val="32"/>
        </w:rPr>
      </w:pPr>
      <w:r w:rsidRPr="004D7EDA">
        <w:rPr>
          <w:color w:val="000000"/>
          <w:spacing w:val="-2"/>
          <w:sz w:val="32"/>
          <w:szCs w:val="32"/>
        </w:rPr>
        <w:t xml:space="preserve">Поток прибывающих на территорию района </w:t>
      </w:r>
      <w:r w:rsidRPr="004D7EDA">
        <w:rPr>
          <w:color w:val="000000"/>
          <w:spacing w:val="-3"/>
          <w:sz w:val="32"/>
          <w:szCs w:val="32"/>
        </w:rPr>
        <w:t xml:space="preserve">иностранных граждан и лиц без гражданства вырос. В основном, это граждане, прибывающие в Окуловский район с </w:t>
      </w:r>
      <w:r w:rsidRPr="004D7EDA">
        <w:rPr>
          <w:color w:val="000000"/>
          <w:spacing w:val="-2"/>
          <w:sz w:val="32"/>
          <w:szCs w:val="32"/>
        </w:rPr>
        <w:t>целью осуществления трудовой деятельности.</w:t>
      </w:r>
      <w:r w:rsidRPr="004D7EDA">
        <w:rPr>
          <w:color w:val="000000"/>
          <w:spacing w:val="-3"/>
          <w:sz w:val="32"/>
          <w:szCs w:val="32"/>
        </w:rPr>
        <w:t xml:space="preserve"> 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color w:val="000000"/>
          <w:sz w:val="32"/>
          <w:szCs w:val="32"/>
        </w:rPr>
        <w:t xml:space="preserve">В их числе прибыло 3 </w:t>
      </w:r>
      <w:r w:rsidRPr="004D7EDA">
        <w:rPr>
          <w:color w:val="000000"/>
          <w:spacing w:val="5"/>
          <w:sz w:val="32"/>
          <w:szCs w:val="32"/>
        </w:rPr>
        <w:t xml:space="preserve">семьи участников государственной программы переселения из-за рубежа. 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32"/>
          <w:szCs w:val="32"/>
        </w:rPr>
      </w:pPr>
      <w:r w:rsidRPr="004D7EDA">
        <w:rPr>
          <w:color w:val="000000"/>
          <w:spacing w:val="-2"/>
          <w:sz w:val="32"/>
          <w:szCs w:val="32"/>
        </w:rPr>
        <w:t xml:space="preserve">Увеличился приток граждан Украины. В январе-декабре </w:t>
      </w:r>
      <w:r w:rsidRPr="004D7EDA">
        <w:rPr>
          <w:color w:val="000000"/>
          <w:spacing w:val="20"/>
          <w:sz w:val="32"/>
          <w:szCs w:val="32"/>
        </w:rPr>
        <w:t>2015</w:t>
      </w:r>
      <w:r w:rsidRPr="004D7EDA">
        <w:rPr>
          <w:color w:val="000000"/>
          <w:spacing w:val="-2"/>
          <w:sz w:val="32"/>
          <w:szCs w:val="32"/>
        </w:rPr>
        <w:t xml:space="preserve"> года </w:t>
      </w:r>
      <w:r w:rsidRPr="004D7EDA">
        <w:rPr>
          <w:color w:val="000000"/>
          <w:spacing w:val="-3"/>
          <w:sz w:val="32"/>
          <w:szCs w:val="32"/>
        </w:rPr>
        <w:t xml:space="preserve">на миграционный учет поставлено первично 376 граждан Украины. </w:t>
      </w:r>
    </w:p>
    <w:p w:rsidR="00A72EA4" w:rsidRDefault="00A72EA4" w:rsidP="004D7EDA">
      <w:pPr>
        <w:tabs>
          <w:tab w:val="left" w:pos="709"/>
        </w:tabs>
        <w:spacing w:line="360" w:lineRule="auto"/>
        <w:ind w:firstLine="709"/>
        <w:rPr>
          <w:b/>
          <w:sz w:val="32"/>
          <w:szCs w:val="32"/>
        </w:rPr>
      </w:pPr>
    </w:p>
    <w:p w:rsidR="00A72EA4" w:rsidRPr="004D7EDA" w:rsidRDefault="00A72EA4" w:rsidP="004D7EDA">
      <w:pPr>
        <w:tabs>
          <w:tab w:val="left" w:pos="709"/>
        </w:tabs>
        <w:spacing w:line="360" w:lineRule="auto"/>
        <w:ind w:firstLine="709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 xml:space="preserve">Часть </w:t>
      </w:r>
      <w:r w:rsidRPr="004D7EDA">
        <w:rPr>
          <w:b/>
          <w:sz w:val="32"/>
          <w:szCs w:val="32"/>
          <w:lang w:val="en-US"/>
        </w:rPr>
        <w:t>III</w:t>
      </w:r>
      <w:r w:rsidRPr="004D7EDA">
        <w:rPr>
          <w:b/>
          <w:sz w:val="32"/>
          <w:szCs w:val="32"/>
        </w:rPr>
        <w:t>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44</w:t>
      </w:r>
      <w:r w:rsidRPr="004D7EDA">
        <w:rPr>
          <w:b/>
          <w:sz w:val="32"/>
          <w:szCs w:val="32"/>
          <w:u w:val="single"/>
        </w:rPr>
        <w:t xml:space="preserve"> </w:t>
      </w:r>
      <w:r w:rsidRPr="004D7EDA">
        <w:rPr>
          <w:sz w:val="32"/>
          <w:szCs w:val="32"/>
        </w:rPr>
        <w:t xml:space="preserve">  Заставка</w:t>
      </w:r>
    </w:p>
    <w:p w:rsidR="00A72EA4" w:rsidRPr="00E44EF4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E44EF4">
        <w:rPr>
          <w:b/>
          <w:sz w:val="32"/>
          <w:szCs w:val="32"/>
          <w:u w:val="single"/>
        </w:rPr>
        <w:t>Слайд 45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b/>
          <w:sz w:val="32"/>
          <w:szCs w:val="32"/>
        </w:rPr>
        <w:t>Администрацией района  проводилась работа по исполнению полномочий  по решению вопросов местного значения</w:t>
      </w:r>
      <w:r w:rsidRPr="004D7EDA">
        <w:rPr>
          <w:sz w:val="32"/>
          <w:szCs w:val="32"/>
        </w:rPr>
        <w:t>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46</w:t>
      </w:r>
      <w:r w:rsidRPr="004D7EDA">
        <w:rPr>
          <w:b/>
          <w:sz w:val="32"/>
          <w:szCs w:val="32"/>
          <w:u w:val="single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Бюджет  Окуловского муниципального района  на  2015 год утвержден решением Думы Окуловского муниципального района  по доходам  - в сумме </w:t>
      </w:r>
      <w:r w:rsidRPr="004D7EDA">
        <w:rPr>
          <w:b/>
          <w:sz w:val="32"/>
          <w:szCs w:val="32"/>
        </w:rPr>
        <w:t>535 млн. рублей</w:t>
      </w:r>
      <w:r w:rsidRPr="004D7EDA">
        <w:rPr>
          <w:sz w:val="32"/>
          <w:szCs w:val="32"/>
        </w:rPr>
        <w:t xml:space="preserve"> и расходам в сумме  </w:t>
      </w:r>
      <w:r w:rsidRPr="004D7EDA">
        <w:rPr>
          <w:b/>
          <w:sz w:val="32"/>
          <w:szCs w:val="32"/>
        </w:rPr>
        <w:t>542,2 млн. рублей</w:t>
      </w:r>
      <w:r w:rsidRPr="004D7EDA">
        <w:rPr>
          <w:sz w:val="32"/>
          <w:szCs w:val="32"/>
        </w:rPr>
        <w:t xml:space="preserve">, прогнозируемый  дефицит составил   </w:t>
      </w:r>
      <w:r w:rsidRPr="004D7EDA">
        <w:rPr>
          <w:b/>
          <w:sz w:val="32"/>
          <w:szCs w:val="32"/>
        </w:rPr>
        <w:t>7,2 млн.рублей</w:t>
      </w:r>
      <w:r w:rsidRPr="004D7EDA">
        <w:rPr>
          <w:sz w:val="32"/>
          <w:szCs w:val="32"/>
        </w:rPr>
        <w:t>.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</w:rPr>
      </w:pPr>
      <w:r w:rsidRPr="004D7EDA">
        <w:rPr>
          <w:sz w:val="32"/>
          <w:szCs w:val="32"/>
        </w:rPr>
        <w:t xml:space="preserve">Доходная часть  бюджета муниципального района за 2015 год исполнена на </w:t>
      </w:r>
      <w:r w:rsidRPr="004D7EDA">
        <w:rPr>
          <w:b/>
          <w:sz w:val="32"/>
          <w:szCs w:val="32"/>
        </w:rPr>
        <w:t xml:space="preserve">97,8 </w:t>
      </w:r>
      <w:r w:rsidRPr="004D7EDA">
        <w:rPr>
          <w:sz w:val="32"/>
          <w:szCs w:val="32"/>
        </w:rPr>
        <w:t xml:space="preserve">процента. При плане </w:t>
      </w:r>
      <w:r w:rsidRPr="004D7EDA">
        <w:rPr>
          <w:b/>
          <w:sz w:val="32"/>
          <w:szCs w:val="32"/>
        </w:rPr>
        <w:t>598,5 млн. рублей</w:t>
      </w:r>
      <w:r w:rsidRPr="004D7EDA">
        <w:rPr>
          <w:sz w:val="32"/>
          <w:szCs w:val="32"/>
        </w:rPr>
        <w:t xml:space="preserve"> поступило доходов за отчетный год в сумме </w:t>
      </w:r>
      <w:r w:rsidRPr="004D7EDA">
        <w:rPr>
          <w:b/>
          <w:sz w:val="32"/>
          <w:szCs w:val="32"/>
        </w:rPr>
        <w:t>585,2 млн. рублей</w:t>
      </w:r>
      <w:r w:rsidRPr="004D7EDA">
        <w:rPr>
          <w:sz w:val="32"/>
          <w:szCs w:val="32"/>
        </w:rPr>
        <w:t>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Собственные доходы бюджета муниципального района за 2015 год по отношению к годовым назначениям исполнены на 101 процент, </w:t>
      </w:r>
      <w:r w:rsidRPr="004D7EDA">
        <w:rPr>
          <w:b/>
          <w:sz w:val="32"/>
          <w:szCs w:val="32"/>
        </w:rPr>
        <w:t>к первоначальному бюджету -130,1 процента</w:t>
      </w:r>
      <w:r w:rsidRPr="004D7EDA">
        <w:rPr>
          <w:sz w:val="32"/>
          <w:szCs w:val="32"/>
        </w:rPr>
        <w:t xml:space="preserve">. При плане </w:t>
      </w:r>
      <w:r w:rsidRPr="004D7EDA">
        <w:rPr>
          <w:b/>
          <w:sz w:val="32"/>
          <w:szCs w:val="32"/>
        </w:rPr>
        <w:t>205,2</w:t>
      </w:r>
      <w:r w:rsidRPr="004D7EDA">
        <w:rPr>
          <w:sz w:val="32"/>
          <w:szCs w:val="32"/>
        </w:rPr>
        <w:t xml:space="preserve"> млн.рублей поступило в бюджет муниципального района </w:t>
      </w:r>
      <w:r w:rsidRPr="004D7EDA">
        <w:rPr>
          <w:b/>
          <w:sz w:val="32"/>
          <w:szCs w:val="32"/>
        </w:rPr>
        <w:t>207,2</w:t>
      </w:r>
      <w:r w:rsidRPr="004D7EDA">
        <w:rPr>
          <w:sz w:val="32"/>
          <w:szCs w:val="32"/>
        </w:rPr>
        <w:t xml:space="preserve"> млн. рублей. в том числе налоговые доходы- </w:t>
      </w:r>
      <w:r w:rsidRPr="004D7EDA">
        <w:rPr>
          <w:b/>
          <w:sz w:val="32"/>
          <w:szCs w:val="32"/>
        </w:rPr>
        <w:t>185,6</w:t>
      </w:r>
      <w:r w:rsidRPr="004D7EDA">
        <w:rPr>
          <w:sz w:val="32"/>
          <w:szCs w:val="32"/>
        </w:rPr>
        <w:t xml:space="preserve"> млн. рублей, неналоговые доходы -  </w:t>
      </w:r>
      <w:r w:rsidRPr="004D7EDA">
        <w:rPr>
          <w:b/>
          <w:sz w:val="32"/>
          <w:szCs w:val="32"/>
        </w:rPr>
        <w:t xml:space="preserve">21,6 </w:t>
      </w:r>
      <w:r w:rsidRPr="004D7EDA">
        <w:rPr>
          <w:sz w:val="32"/>
          <w:szCs w:val="32"/>
        </w:rPr>
        <w:t xml:space="preserve">млн. рублей.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4D7EDA">
        <w:rPr>
          <w:sz w:val="32"/>
          <w:szCs w:val="32"/>
        </w:rPr>
        <w:t xml:space="preserve">За 2015 год дополнительно получено доходов в бюджет муниципального района, </w:t>
      </w:r>
      <w:r w:rsidRPr="004D7EDA">
        <w:rPr>
          <w:b/>
          <w:sz w:val="32"/>
          <w:szCs w:val="32"/>
        </w:rPr>
        <w:t xml:space="preserve">48 млн. рублей к первоначальному бюджету.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По сравнению с соответствующим периодом прошлого года рост поступлений </w:t>
      </w:r>
      <w:r w:rsidRPr="004D7EDA">
        <w:rPr>
          <w:b/>
          <w:sz w:val="32"/>
          <w:szCs w:val="32"/>
        </w:rPr>
        <w:t>38,6</w:t>
      </w:r>
      <w:r w:rsidRPr="004D7EDA">
        <w:rPr>
          <w:sz w:val="32"/>
          <w:szCs w:val="32"/>
        </w:rPr>
        <w:t xml:space="preserve"> процента. </w:t>
      </w:r>
    </w:p>
    <w:p w:rsidR="00A72EA4" w:rsidRPr="00E44EF4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E44EF4">
        <w:rPr>
          <w:b/>
          <w:sz w:val="32"/>
          <w:szCs w:val="32"/>
          <w:u w:val="single"/>
        </w:rPr>
        <w:t>Слайд 47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pacing w:val="1"/>
          <w:sz w:val="32"/>
          <w:szCs w:val="32"/>
        </w:rPr>
        <w:t xml:space="preserve">Расходная часть бюджета района была  исполнена на </w:t>
      </w:r>
      <w:r w:rsidRPr="004D7EDA">
        <w:rPr>
          <w:b/>
          <w:color w:val="000000"/>
          <w:spacing w:val="1"/>
          <w:sz w:val="32"/>
          <w:szCs w:val="32"/>
        </w:rPr>
        <w:t>96,6</w:t>
      </w:r>
      <w:r w:rsidRPr="004D7EDA">
        <w:rPr>
          <w:b/>
          <w:color w:val="000000"/>
          <w:spacing w:val="3"/>
          <w:sz w:val="32"/>
          <w:szCs w:val="32"/>
        </w:rPr>
        <w:t>%</w:t>
      </w:r>
      <w:r w:rsidRPr="004D7EDA">
        <w:rPr>
          <w:color w:val="000000"/>
          <w:spacing w:val="3"/>
          <w:sz w:val="32"/>
          <w:szCs w:val="32"/>
        </w:rPr>
        <w:t xml:space="preserve"> к  плану. Профинансировано бюджетных </w:t>
      </w:r>
      <w:r w:rsidRPr="004D7EDA">
        <w:rPr>
          <w:color w:val="000000"/>
          <w:sz w:val="32"/>
          <w:szCs w:val="32"/>
        </w:rPr>
        <w:t xml:space="preserve">мероприятий на сумму </w:t>
      </w:r>
      <w:r w:rsidRPr="004D7EDA">
        <w:rPr>
          <w:b/>
          <w:color w:val="000000"/>
          <w:sz w:val="32"/>
          <w:szCs w:val="32"/>
        </w:rPr>
        <w:t>568 млн. рублей</w:t>
      </w:r>
      <w:r w:rsidRPr="004D7EDA">
        <w:rPr>
          <w:color w:val="000000"/>
          <w:sz w:val="32"/>
          <w:szCs w:val="32"/>
        </w:rPr>
        <w:t>.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 xml:space="preserve">На реализацию государственных программ за отчетный период  выделено </w:t>
      </w:r>
      <w:r w:rsidRPr="004D7EDA">
        <w:rPr>
          <w:b/>
          <w:color w:val="000000"/>
          <w:sz w:val="32"/>
          <w:szCs w:val="32"/>
        </w:rPr>
        <w:t>341,8 млн. рублей</w:t>
      </w:r>
      <w:r w:rsidRPr="004D7EDA">
        <w:rPr>
          <w:color w:val="000000"/>
          <w:sz w:val="32"/>
          <w:szCs w:val="32"/>
        </w:rPr>
        <w:t xml:space="preserve"> (335,7 млн. рублей в 2014 году), в том числе за счет средств федерального бюджета – </w:t>
      </w:r>
      <w:r w:rsidRPr="004D7EDA">
        <w:rPr>
          <w:b/>
          <w:color w:val="000000"/>
          <w:sz w:val="32"/>
          <w:szCs w:val="32"/>
        </w:rPr>
        <w:t>44,1 млн. рублей</w:t>
      </w:r>
      <w:r w:rsidRPr="004D7EDA">
        <w:rPr>
          <w:color w:val="000000"/>
          <w:sz w:val="32"/>
          <w:szCs w:val="32"/>
        </w:rPr>
        <w:t xml:space="preserve">. </w:t>
      </w:r>
    </w:p>
    <w:p w:rsidR="00A72EA4" w:rsidRPr="004D7EDA" w:rsidRDefault="00A72EA4" w:rsidP="004D7EDA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 xml:space="preserve">На реализацию муниципальных программ за счет средств бюджета муниципального района выделено </w:t>
      </w:r>
      <w:r w:rsidRPr="004D7EDA">
        <w:rPr>
          <w:b/>
          <w:color w:val="000000"/>
          <w:sz w:val="32"/>
          <w:szCs w:val="32"/>
        </w:rPr>
        <w:t>161,6 млн. рублей</w:t>
      </w:r>
      <w:r w:rsidRPr="004D7EDA">
        <w:rPr>
          <w:color w:val="000000"/>
          <w:sz w:val="32"/>
          <w:szCs w:val="32"/>
        </w:rPr>
        <w:t xml:space="preserve">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rStyle w:val="FontStyle43"/>
          <w:sz w:val="32"/>
          <w:szCs w:val="32"/>
        </w:rPr>
      </w:pPr>
      <w:r w:rsidRPr="004D7EDA">
        <w:rPr>
          <w:sz w:val="32"/>
          <w:szCs w:val="32"/>
        </w:rPr>
        <w:t xml:space="preserve">Было направлено на погашение бюджетного кредита  - 20 млн. рублей, коммерческого кредита 15 млн. рублей; в результате полностью погашен кредит ОАО «Сбербанк». </w:t>
      </w:r>
      <w:r w:rsidRPr="004D7EDA">
        <w:rPr>
          <w:rStyle w:val="FontStyle43"/>
          <w:sz w:val="32"/>
          <w:szCs w:val="32"/>
        </w:rPr>
        <w:t xml:space="preserve">Объем  муниципального долга бюджета уменьшился  на </w:t>
      </w:r>
      <w:r w:rsidRPr="004D7EDA">
        <w:rPr>
          <w:rStyle w:val="FontStyle43"/>
          <w:b/>
          <w:sz w:val="32"/>
          <w:szCs w:val="32"/>
        </w:rPr>
        <w:t>20,5 млн.рублей</w:t>
      </w:r>
      <w:r w:rsidRPr="004D7EDA">
        <w:rPr>
          <w:rStyle w:val="FontStyle43"/>
          <w:sz w:val="32"/>
          <w:szCs w:val="32"/>
        </w:rPr>
        <w:t xml:space="preserve"> и  составил </w:t>
      </w:r>
      <w:r w:rsidRPr="004D7EDA">
        <w:rPr>
          <w:rStyle w:val="FontStyle43"/>
          <w:b/>
          <w:sz w:val="32"/>
          <w:szCs w:val="32"/>
        </w:rPr>
        <w:t>40 млн. рублей</w:t>
      </w:r>
      <w:r w:rsidRPr="004D7EDA">
        <w:rPr>
          <w:rStyle w:val="FontStyle43"/>
          <w:sz w:val="32"/>
          <w:szCs w:val="32"/>
        </w:rPr>
        <w:t>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pacing w:val="-1"/>
          <w:sz w:val="32"/>
          <w:szCs w:val="32"/>
        </w:rPr>
        <w:t>Расходы на содержание органов местного самоуправления по отношению к общей сумме доходов, полученных бюджетом муниципального района за отчетный период составили 14,83% при нормативе - до</w:t>
      </w:r>
      <w:r w:rsidRPr="004D7EDA">
        <w:rPr>
          <w:sz w:val="32"/>
          <w:szCs w:val="32"/>
        </w:rPr>
        <w:t xml:space="preserve">24,81%.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При планировании бюджета расходы уменьшены на 12,1 млн.рублей.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48</w:t>
      </w:r>
    </w:p>
    <w:p w:rsidR="00A72EA4" w:rsidRPr="004D7EDA" w:rsidRDefault="00A72EA4" w:rsidP="004D7EDA">
      <w:pPr>
        <w:tabs>
          <w:tab w:val="left" w:pos="709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было заключено:</w:t>
      </w:r>
    </w:p>
    <w:p w:rsidR="00A72EA4" w:rsidRPr="004D7EDA" w:rsidRDefault="00A72EA4" w:rsidP="004D7EDA">
      <w:pPr>
        <w:tabs>
          <w:tab w:val="left" w:pos="709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8 договоров купли-продажи и 10 договоров аренды  муниципального имущества;</w:t>
      </w:r>
    </w:p>
    <w:p w:rsidR="00A72EA4" w:rsidRPr="004D7EDA" w:rsidRDefault="00A72EA4" w:rsidP="004D7EDA">
      <w:pPr>
        <w:tabs>
          <w:tab w:val="left" w:pos="709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36 договоров купли-продажи и  185 договоров аренды земельных участков. </w:t>
      </w:r>
    </w:p>
    <w:p w:rsidR="00A72EA4" w:rsidRPr="004D7EDA" w:rsidRDefault="00A72EA4" w:rsidP="004D7EDA">
      <w:pPr>
        <w:tabs>
          <w:tab w:val="left" w:pos="709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Предоставлено 27 земельных участков гражданам в собственность бесплатно, как льготной категории граждан. </w:t>
      </w:r>
    </w:p>
    <w:p w:rsidR="00A72EA4" w:rsidRPr="004D7EDA" w:rsidRDefault="00A72EA4" w:rsidP="004D7EDA">
      <w:pPr>
        <w:tabs>
          <w:tab w:val="left" w:pos="1843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Осуществлялся учет муниципального имущества и контроль за его использованием, проведено 16 проверок, в ходе проверок выявлено 7 нарушений и дано 3 рекомендации.</w:t>
      </w:r>
    </w:p>
    <w:p w:rsidR="00A72EA4" w:rsidRPr="004D7EDA" w:rsidRDefault="00A72EA4" w:rsidP="004D7EDA">
      <w:pPr>
        <w:tabs>
          <w:tab w:val="left" w:pos="1843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За 2015 год в бюджет района поступило </w:t>
      </w:r>
      <w:r w:rsidRPr="004D7EDA">
        <w:rPr>
          <w:b/>
          <w:sz w:val="32"/>
          <w:szCs w:val="32"/>
        </w:rPr>
        <w:t>25,6</w:t>
      </w:r>
      <w:r w:rsidRPr="004D7EDA">
        <w:rPr>
          <w:sz w:val="32"/>
          <w:szCs w:val="32"/>
        </w:rPr>
        <w:t xml:space="preserve"> </w:t>
      </w:r>
      <w:r w:rsidRPr="004D7EDA">
        <w:rPr>
          <w:b/>
          <w:sz w:val="32"/>
          <w:szCs w:val="32"/>
        </w:rPr>
        <w:t>млн. рублей</w:t>
      </w:r>
      <w:r w:rsidRPr="004D7EDA">
        <w:rPr>
          <w:sz w:val="32"/>
          <w:szCs w:val="32"/>
        </w:rPr>
        <w:t>.</w:t>
      </w:r>
    </w:p>
    <w:p w:rsidR="00A72EA4" w:rsidRPr="004D7EDA" w:rsidRDefault="00A72EA4" w:rsidP="004D7EDA">
      <w:pPr>
        <w:tabs>
          <w:tab w:val="left" w:pos="1843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была активизирована претензионная работа: направлено 69 претензий должникам по арендной плате, в том числе 39 претензий- юридическим лицам. Взысканная сумма претензионно-исковой работы за 2015 год составила </w:t>
      </w:r>
      <w:r w:rsidRPr="004D7EDA">
        <w:rPr>
          <w:b/>
          <w:sz w:val="32"/>
          <w:szCs w:val="32"/>
        </w:rPr>
        <w:t>1,1 млн.  рублей</w:t>
      </w:r>
      <w:r w:rsidRPr="004D7EDA">
        <w:rPr>
          <w:sz w:val="32"/>
          <w:szCs w:val="32"/>
        </w:rPr>
        <w:t>.</w:t>
      </w:r>
    </w:p>
    <w:p w:rsidR="00A72EA4" w:rsidRPr="004D7EDA" w:rsidRDefault="00A72EA4" w:rsidP="004D7EDA">
      <w:pPr>
        <w:tabs>
          <w:tab w:val="left" w:pos="1843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За 2015 год подано 19 исковых заявлений в арбитражный суд,  с учётом исков, поданных в 2014 году, принято 23 решения в пользу муниципального района.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49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реестре муниципального имущества муниципального образования «Окуловский муниципальный район» и «Окуловское городское поселение» числятся  233 автомобильные дороги, из которых на 207 автомобильных дорог зарегистрировано право собственности, на 26 автомобильных дорог регистрация права собственности будет проведена в 1 квартале 2016 года.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были отремонтированы  автомобильные дороги: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д. Вялка – д. Рашутино – 4,1 км, Окуловского  района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и  16 дорог в Окуловском городском поселении.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Всего из средств дорожных фондов муниципального района и поселений Окуловского муниципального района в 2015 году на дорожную деятельность .направлено 35,8 млн.рублей. В том числе на ремонт дорог – 29,2 млн.рублей, на содержание дорог – 6,6 млн.рублей.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 На 2016 год запланировано в дорожных фондах 50,1 млн.рублей. В том числе за счет субсидии из областного бюджета -22,3 млн. рублей, акцизы – 20,8 млн.рублей, собственные средства поселений – 7,0 млн.рублей.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50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 xml:space="preserve">Транспортное обслуживание населения Окуловского муниципального района по 28 регулярным маршрутам осуществлялось  обществом с ограниченной ответственностью «Окуловское ПАТП».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За счет продления уже имеющегося маршрута автобусным сообщением удалось охватить улицы Коммунаров и Новгородская в г.Окуловка.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 xml:space="preserve"> За отчётный период общественным транспортом перевезено 799 тыс. пассажиров. Пассажирооборот за 2015 год составил 8 323 тыс.пас.км.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51</w:t>
      </w:r>
    </w:p>
    <w:p w:rsidR="00A72EA4" w:rsidRPr="004D7EDA" w:rsidRDefault="00A72EA4" w:rsidP="004D7EDA">
      <w:pPr>
        <w:tabs>
          <w:tab w:val="left" w:pos="576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районе действует межведомственная комиссии по профилактике терроризма и экстремизма,  разработана муниципальная программа «Профилактика терроризма и экстремизма на территории Окуловского муниципального района ».</w:t>
      </w:r>
    </w:p>
    <w:p w:rsidR="00A72EA4" w:rsidRPr="004D7EDA" w:rsidRDefault="00A72EA4" w:rsidP="004D7EDA">
      <w:pPr>
        <w:pStyle w:val="Title"/>
        <w:spacing w:line="360" w:lineRule="auto"/>
        <w:ind w:firstLine="709"/>
        <w:jc w:val="both"/>
        <w:rPr>
          <w:b w:val="0"/>
          <w:sz w:val="32"/>
          <w:szCs w:val="32"/>
        </w:rPr>
      </w:pPr>
      <w:r w:rsidRPr="004D7EDA">
        <w:rPr>
          <w:b w:val="0"/>
          <w:sz w:val="32"/>
          <w:szCs w:val="32"/>
        </w:rPr>
        <w:t xml:space="preserve">В 2015 году на заседаниях комиссии утверждены перечни критически важных объектов и  мест массового пребывания людей.  </w:t>
      </w:r>
    </w:p>
    <w:p w:rsidR="00A72EA4" w:rsidRPr="004D7EDA" w:rsidRDefault="00A72EA4" w:rsidP="004D7EDA">
      <w:pPr>
        <w:pStyle w:val="Title"/>
        <w:spacing w:line="360" w:lineRule="auto"/>
        <w:ind w:firstLine="709"/>
        <w:jc w:val="both"/>
        <w:rPr>
          <w:b w:val="0"/>
          <w:sz w:val="32"/>
          <w:szCs w:val="32"/>
        </w:rPr>
      </w:pPr>
      <w:r w:rsidRPr="004D7EDA">
        <w:rPr>
          <w:b w:val="0"/>
          <w:sz w:val="32"/>
          <w:szCs w:val="32"/>
        </w:rPr>
        <w:t>В отчётном периоде выполнялись мероприятия по повышению антитеррористической защиты на объектах транспорта, энергетики и жизнеобеспечения, мест массового пребывания людей.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52</w:t>
      </w:r>
    </w:p>
    <w:p w:rsidR="00A72EA4" w:rsidRPr="004D7EDA" w:rsidRDefault="00A72EA4" w:rsidP="004D7EDA">
      <w:pPr>
        <w:tabs>
          <w:tab w:val="left" w:pos="576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Свою деятельность осуществляла комиссии по предупреждению и ликвидации чрезвычайных ситуаций и обеспечению пожарной безопасности.  </w:t>
      </w:r>
    </w:p>
    <w:p w:rsidR="00A72EA4" w:rsidRPr="004D7EDA" w:rsidRDefault="00A72EA4" w:rsidP="004D7EDA">
      <w:pPr>
        <w:pStyle w:val="Title"/>
        <w:spacing w:line="360" w:lineRule="auto"/>
        <w:ind w:firstLine="709"/>
        <w:jc w:val="both"/>
        <w:rPr>
          <w:b w:val="0"/>
          <w:sz w:val="32"/>
          <w:szCs w:val="32"/>
        </w:rPr>
      </w:pPr>
      <w:r w:rsidRPr="004D7EDA">
        <w:rPr>
          <w:b w:val="0"/>
          <w:sz w:val="32"/>
          <w:szCs w:val="32"/>
        </w:rPr>
        <w:t>В 2015 году было проведено 8 заседаний КЧС и ОПБ, на которых рассматривались вопросы  установления особого противопожарного режима на территории района в весенне-летний пожароопасный период; подготовки мест летнего отдыха детей; подготовки образовательных учреждений к учебному году и ряд других.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53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Организацию охраны общественного порядка на территории Окуловского муниципального района осуществлял отдел МВД России по Окуловскому району. В охране общественного порядка были задействованы участники добровольной народной дружины.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Оперативная обстановка на территории обслуживания ОМВД России по Окуловскому району характеризуется незначительным снижением количества зарегистрированных преступлений  с  </w:t>
      </w:r>
      <w:r w:rsidRPr="004D7EDA">
        <w:rPr>
          <w:b/>
          <w:sz w:val="32"/>
          <w:szCs w:val="32"/>
        </w:rPr>
        <w:t>488</w:t>
      </w:r>
      <w:r w:rsidRPr="004D7EDA">
        <w:rPr>
          <w:sz w:val="32"/>
          <w:szCs w:val="32"/>
        </w:rPr>
        <w:t xml:space="preserve"> в 2014 году до </w:t>
      </w:r>
      <w:r w:rsidRPr="004D7EDA">
        <w:rPr>
          <w:b/>
          <w:sz w:val="32"/>
          <w:szCs w:val="32"/>
        </w:rPr>
        <w:t>487</w:t>
      </w:r>
      <w:r w:rsidRPr="004D7EDA">
        <w:rPr>
          <w:sz w:val="32"/>
          <w:szCs w:val="32"/>
        </w:rPr>
        <w:t xml:space="preserve"> в 2015 году. Раскрываемость преступлений составила </w:t>
      </w:r>
      <w:r w:rsidRPr="004D7EDA">
        <w:rPr>
          <w:b/>
          <w:sz w:val="32"/>
          <w:szCs w:val="32"/>
        </w:rPr>
        <w:t>67,2%</w:t>
      </w:r>
      <w:r w:rsidRPr="004D7EDA">
        <w:rPr>
          <w:sz w:val="32"/>
          <w:szCs w:val="32"/>
        </w:rPr>
        <w:t xml:space="preserve">.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54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 муниципальном районе функционирует 18 образовательных организаций: 8 школ с 2 филиалами, 10 детских садов с 3 филиалами и детско-юношеская спортивная школа.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общеобразовательных организациях Окуловского района на 1 января 2016 года обучается 2 471 ученик, 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дошкольных образовательных организациях – 1380  воспитанников, </w:t>
      </w:r>
    </w:p>
    <w:p w:rsidR="00A72EA4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 детско-юношеской спортивной школе - 556 человек.</w:t>
      </w:r>
    </w:p>
    <w:p w:rsidR="00A72EA4" w:rsidRPr="001D7D7F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  <w:u w:val="single"/>
        </w:rPr>
      </w:pPr>
      <w:r w:rsidRPr="001D7D7F">
        <w:rPr>
          <w:b/>
          <w:sz w:val="32"/>
          <w:szCs w:val="32"/>
          <w:u w:val="single"/>
        </w:rPr>
        <w:t>Слайд 55</w:t>
      </w:r>
    </w:p>
    <w:p w:rsidR="00A72EA4" w:rsidRPr="004D7EDA" w:rsidRDefault="00A72EA4" w:rsidP="004D7EDA">
      <w:pPr>
        <w:pStyle w:val="BodyText"/>
        <w:widowControl w:val="0"/>
        <w:tabs>
          <w:tab w:val="left" w:pos="0"/>
        </w:tabs>
        <w:spacing w:after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Системой дошкольного образования муниципального района охвачено  1380  детей в возрасте от 1,5 до 7 лет, что составляет  80,5% от общей численности детей в возрасте от 1 до 7 лет.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Численность детей в возрасте от 1 до 3 лет, состоящих на учете для определения в муниципальные дошкольные образовательные организации,  составляет 67 детей.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рамках участия муниципального района в проекте модернизации региональной системы дошкольного образования в 2015 году созданы 25 дополнительных мест в Детском саду № 8 в г.Окуловка и 36 дополнительных мест в Детском саду пос.Кулотино.</w:t>
      </w:r>
    </w:p>
    <w:p w:rsidR="00A72EA4" w:rsidRPr="001D7D7F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1D7D7F">
        <w:rPr>
          <w:b/>
          <w:sz w:val="32"/>
          <w:szCs w:val="32"/>
          <w:u w:val="single"/>
        </w:rPr>
        <w:t>Слайд 56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целях реализации прав детей на летний отдых в июне 2015 года на базе Окуловских школ №№ 1,2,3 работали 3 специализированные профильные смены, 1 лагерь труда и отдыха был организован при школе в пос. Боровенка, 5 лагерей дневного пребывания в школах посёлков Угловка, Кулотино, Котово, Топорок и в д. Боровно.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Всего за летний период в пришкольных лагерях провели свой досуг 1104 ребенка.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загородных лагерях «Парус» и «Дуденево» за пределами района в летний период отдохнуло 53 ребенка.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57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Сеть медицинских учреждений района  в 2015 году была  представлена следующим образом: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ГОБУЗ «Окуловская центральная районная больница», 80 коек круглосуточного пребывания и 65 коек дневного стационара;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3 консультации: 2 детских, 1 женская;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2 поликлиники: центральная и стоматологическая;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1 участковая больниц в пос.Кулотино;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2 врачебных амбулатории: Котовская и Угловская;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1 офис врача общей (семейной</w:t>
      </w:r>
      <w:r>
        <w:t>)</w:t>
      </w:r>
      <w:r w:rsidRPr="004D7EDA">
        <w:t xml:space="preserve"> практики в пос.Боровёнка;</w:t>
      </w:r>
    </w:p>
    <w:p w:rsidR="00A72EA4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9 фельдшерских пунктов, и</w:t>
      </w:r>
      <w:r>
        <w:t xml:space="preserve">з </w:t>
      </w:r>
      <w:r w:rsidRPr="004D7EDA">
        <w:t>ни</w:t>
      </w:r>
      <w:r>
        <w:t>х</w:t>
      </w:r>
      <w:r w:rsidRPr="004D7EDA">
        <w:t xml:space="preserve"> 1- передвижной.</w:t>
      </w:r>
    </w:p>
    <w:p w:rsidR="00A72EA4" w:rsidRPr="00A837AE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A837AE">
        <w:rPr>
          <w:b/>
          <w:u w:val="single"/>
        </w:rPr>
        <w:t>Слайд 58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В Окуловской центральной районной больнице  работает 425 человек, в том числе 55 врачей, 213 средних медицинских работников, 55 младших медицинских работников и 100 сотрудников прочего персонала.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В медицинских институтах по целевому направлению обучается 17 студентов. В 2015 году вновь заключены договора с 3 абитуриентами для обучения по целевому направлению в учреждениях высшего медицинского образования.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Сегодня районной медицине дополнительно необходимы 1 врач-терапевт, 1 врач-педиатр и 1 анестезиолог-реаниматолог.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59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На территории Окуловского муниципального района вывоз и складирование твёрдых бытовых отходов осуществляет общество с ограниченной ответственностью «МУК Окуловкасервис». В 2015 году объём вывезенных и складированных бытовых отходов на полигон составил 14,9 тыс.тонн.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 xml:space="preserve">Общая стоимость утилизации (захоронения) ТБО составила </w:t>
      </w:r>
      <w:r w:rsidRPr="004D7EDA">
        <w:rPr>
          <w:b/>
        </w:rPr>
        <w:t>5</w:t>
      </w:r>
      <w:r>
        <w:rPr>
          <w:b/>
        </w:rPr>
        <w:t>,</w:t>
      </w:r>
      <w:r w:rsidRPr="004D7EDA">
        <w:rPr>
          <w:b/>
        </w:rPr>
        <w:t>1 млн.рублей</w:t>
      </w:r>
      <w:r w:rsidRPr="004D7EDA">
        <w:t xml:space="preserve">. Доход от утилизации составил </w:t>
      </w:r>
      <w:r w:rsidRPr="004D7EDA">
        <w:rPr>
          <w:b/>
        </w:rPr>
        <w:t>1,8 млн.рублей</w:t>
      </w:r>
      <w:r w:rsidRPr="004D7EDA">
        <w:t>. Коэффициент наполняемости полигона  составил 94%.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60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 xml:space="preserve">На территории района  действует Схема территориального планирования Окуловского муниципального района Новгородской области, которая была утверждена Решением Думы Окуловского муниципального района от 26 декабря 2012 года  № 187. 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61</w:t>
      </w:r>
    </w:p>
    <w:p w:rsidR="00A72EA4" w:rsidRPr="004D7EDA" w:rsidRDefault="00A72EA4" w:rsidP="004D7EDA">
      <w:pPr>
        <w:pStyle w:val="Heading2"/>
        <w:spacing w:before="0" w:after="0" w:line="360" w:lineRule="auto"/>
        <w:ind w:firstLine="709"/>
        <w:jc w:val="both"/>
        <w:rPr>
          <w:rFonts w:ascii="Times New Roman" w:hAnsi="Times New Roman"/>
          <w:b w:val="0"/>
          <w:bCs/>
          <w:i w:val="0"/>
          <w:sz w:val="32"/>
          <w:szCs w:val="32"/>
        </w:rPr>
      </w:pPr>
      <w:r w:rsidRPr="004D7EDA">
        <w:rPr>
          <w:rFonts w:ascii="Times New Roman" w:hAnsi="Times New Roman"/>
          <w:b w:val="0"/>
          <w:bCs/>
          <w:i w:val="0"/>
          <w:sz w:val="32"/>
          <w:szCs w:val="32"/>
        </w:rPr>
        <w:t xml:space="preserve">В 2015 году Администрацией Окуловского  муниципального района выдано 16 разрешений на </w:t>
      </w:r>
      <w:r>
        <w:rPr>
          <w:rFonts w:ascii="Times New Roman" w:hAnsi="Times New Roman"/>
          <w:b w:val="0"/>
          <w:bCs/>
          <w:i w:val="0"/>
          <w:sz w:val="32"/>
          <w:szCs w:val="32"/>
        </w:rPr>
        <w:t xml:space="preserve">вновь </w:t>
      </w:r>
      <w:r w:rsidRPr="004D7EDA">
        <w:rPr>
          <w:rFonts w:ascii="Times New Roman" w:hAnsi="Times New Roman"/>
          <w:b w:val="0"/>
          <w:bCs/>
          <w:i w:val="0"/>
          <w:sz w:val="32"/>
          <w:szCs w:val="32"/>
        </w:rPr>
        <w:t>установленные рекламные конструкции (в 2014 году- только  3 разрешения).</w:t>
      </w:r>
    </w:p>
    <w:p w:rsidR="00A72EA4" w:rsidRDefault="00A72EA4" w:rsidP="004D7EDA">
      <w:pPr>
        <w:pStyle w:val="Heading2"/>
        <w:spacing w:before="0" w:after="0" w:line="360" w:lineRule="auto"/>
        <w:ind w:firstLine="709"/>
        <w:jc w:val="both"/>
        <w:rPr>
          <w:rFonts w:ascii="Times New Roman" w:hAnsi="Times New Roman"/>
          <w:b w:val="0"/>
          <w:bCs/>
          <w:i w:val="0"/>
          <w:sz w:val="32"/>
          <w:szCs w:val="32"/>
        </w:rPr>
      </w:pPr>
      <w:r w:rsidRPr="004D7EDA">
        <w:rPr>
          <w:rFonts w:ascii="Times New Roman" w:hAnsi="Times New Roman"/>
          <w:b w:val="0"/>
          <w:bCs/>
          <w:i w:val="0"/>
          <w:sz w:val="32"/>
          <w:szCs w:val="32"/>
        </w:rPr>
        <w:t xml:space="preserve">В 2015 году по результатам проверок 3-м индивидуальным предпринимателям  были направлены предписания о демонтаже самовольно установленных рекламных конструкций,  конструкции были демонтированы. </w:t>
      </w:r>
    </w:p>
    <w:p w:rsidR="00A72EA4" w:rsidRDefault="00A72EA4" w:rsidP="002A5161"/>
    <w:p w:rsidR="00A72EA4" w:rsidRDefault="00A72EA4" w:rsidP="002A5161"/>
    <w:p w:rsidR="00A72EA4" w:rsidRDefault="00A72EA4" w:rsidP="002A5161"/>
    <w:p w:rsidR="00A72EA4" w:rsidRPr="002A5161" w:rsidRDefault="00A72EA4" w:rsidP="002A5161"/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62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>Всего на 01.01.2016 в архиве на хранении находится 42 502 единицы хранения архивных документов. В списке  организаций-источников комплектования архива 26 организаций.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 xml:space="preserve">Принято   в архивохранилище за 2015 год всего 450 единиц хранения.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>В 2015 году в архив  от граждан</w:t>
      </w:r>
      <w:r w:rsidRPr="004D7EDA">
        <w:rPr>
          <w:i/>
          <w:color w:val="000000"/>
          <w:sz w:val="32"/>
          <w:szCs w:val="32"/>
        </w:rPr>
        <w:t xml:space="preserve"> </w:t>
      </w:r>
      <w:r w:rsidRPr="004D7EDA">
        <w:rPr>
          <w:color w:val="000000"/>
          <w:sz w:val="32"/>
          <w:szCs w:val="32"/>
        </w:rPr>
        <w:t>поступило 609 запросов</w:t>
      </w:r>
      <w:r w:rsidRPr="004D7EDA">
        <w:rPr>
          <w:b/>
          <w:i/>
          <w:color w:val="FF0000"/>
          <w:sz w:val="32"/>
          <w:szCs w:val="32"/>
        </w:rPr>
        <w:t xml:space="preserve">   </w:t>
      </w:r>
      <w:r w:rsidRPr="004D7EDA">
        <w:rPr>
          <w:color w:val="000000"/>
          <w:sz w:val="32"/>
          <w:szCs w:val="32"/>
        </w:rPr>
        <w:t xml:space="preserve">социально-правового характера.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>За 2015 год через «Многофункциональный центр предоставления государственных и муниципальных услуг» архивным отделом оказана</w:t>
      </w:r>
      <w:r w:rsidRPr="004D7EDA">
        <w:rPr>
          <w:i/>
          <w:color w:val="9BBB59"/>
          <w:sz w:val="32"/>
          <w:szCs w:val="32"/>
        </w:rPr>
        <w:t xml:space="preserve"> </w:t>
      </w:r>
      <w:r w:rsidRPr="004D7EDA">
        <w:rPr>
          <w:color w:val="000000"/>
          <w:sz w:val="32"/>
          <w:szCs w:val="32"/>
        </w:rPr>
        <w:t xml:space="preserve">331  услуга, что составляет  93,8 % от общего количества оказанных услуг.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 xml:space="preserve">С марта 2015 года архивный отдел работает в автоматизированной информационной системе МФЦ.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4D7EDA">
        <w:rPr>
          <w:color w:val="000000"/>
          <w:sz w:val="32"/>
          <w:szCs w:val="32"/>
        </w:rPr>
        <w:t>Всего за 2015 год  через АИС МФЦ поступило 155 запросов, все услуги исполнены в соответствии с установленными законом сроками.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63</w:t>
      </w:r>
    </w:p>
    <w:p w:rsidR="00A72EA4" w:rsidRPr="004D7EDA" w:rsidRDefault="00A72EA4" w:rsidP="004D7EDA">
      <w:pPr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b/>
          <w:sz w:val="32"/>
          <w:szCs w:val="32"/>
        </w:rPr>
        <w:t>Торговля.</w:t>
      </w:r>
      <w:r w:rsidRPr="004D7EDA">
        <w:rPr>
          <w:sz w:val="32"/>
          <w:szCs w:val="32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Доля торговли в структуре ВРП района составляет 23-25%.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Розничную торговлю на территории муниципального района по состоянию на  01.01.2016 года осуществляют 259 торговых объектов  различных форм собственности.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рейтинге муниципальных районов по обеспеченности площадью торговых объектов Окуловский муниципальный район занял 7 место.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Наиболее высокая обеспеченность торговыми площадями в г.Окуловка. В  Березовикском,  Котовском и Турбинном сельских поселениях обеспеченность торговыми площадями ниже норматива.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Торговая деятельности в малочисленных, труднодоступных и отдаленных населенных пунктах осуществляется действующими автомагазинами по утвержденному графику. 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По рейтинговой оценке оборота общественного питания в расчете на душу населения Окуловский муниципальный район занял 8 место.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Наблюдается некоторое отставание по объемам продаж в общественном питании, по сравнению с 2014 годом, что объясняется резким скачком цен в декабре 2014 года, который, в свою очередь, привёл к снижению покупательской способности в первой половине 2015 года.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 территории района оказывают бытовые услуги 14 юридических лиц и 56 индивидуальных предпринимателей. Это услуги парикмахерских, услуги по пошиву и ремонту одежды, ремонт транспортных средств, услуги по ремонту и строительству жилья.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b/>
          <w:sz w:val="32"/>
          <w:szCs w:val="32"/>
        </w:rPr>
        <w:t xml:space="preserve">Связь.  </w:t>
      </w:r>
      <w:r w:rsidRPr="004D7EDA">
        <w:rPr>
          <w:sz w:val="32"/>
          <w:szCs w:val="32"/>
        </w:rPr>
        <w:t xml:space="preserve">Численность пользователей сети интернет в 2015 году составила 3 195 ед. (в том числе на селе 340 ед.). 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2016 году показатель будет увеличиваться за счет развития новых видов услуг с использованием Интернет-технологий и дальнейшего развития сети мобильной беспроводной связи.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 территории Окуловского муниципального района установлено 186 таксофонов.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64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Библиотечно-информационное обслуживание в районе осуществляется 18-ю библиотеками, которые, используют различные формы работы с читателями, проведено 935 массовых мероприятий, выполнено справок – 4557, дано информаций – 4823.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За  2015 года зарегистрировано 9 680 пользователя, общая книговыдача составила 258 059 экземпляров. По сравнению с 2014 годом число пользователей увеличилось на 113 человека, общая книговыдача увеличилась  на 5612 экземпляров.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65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Культурно-досуговыми учреждениями района в 2015 году было проведено 2 645 мероприятий, с общим кол</w:t>
      </w:r>
      <w:r>
        <w:rPr>
          <w:sz w:val="32"/>
          <w:szCs w:val="32"/>
        </w:rPr>
        <w:t>ичеством участников - 165 154.</w:t>
      </w:r>
    </w:p>
    <w:p w:rsidR="00A72EA4" w:rsidRPr="0044538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4538A">
        <w:rPr>
          <w:b/>
          <w:sz w:val="32"/>
          <w:szCs w:val="32"/>
          <w:u w:val="single"/>
        </w:rPr>
        <w:t>Слайд 66</w:t>
      </w:r>
    </w:p>
    <w:p w:rsidR="00A72EA4" w:rsidRPr="004D7EDA" w:rsidRDefault="00A72EA4" w:rsidP="004D7ED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 Было проведено 1 199 мероприятий для детей с количеством присутствующих 32 411.  Это Новогодние и Рождественские театрализовано-развлекательные программы, программы традиционного народного календаря, тематические и познавательные программы, игровые программы, дворовые площадки.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Поддержка и развитие различных жанров искусства реализуется через деятельность 129 клубных формирований, в которых занимается 1 617 участников различных возрастных категорий.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г. Окуловка (с филиалом в п. Кулотино),     п. Угловка, п. Котово.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школах функционируют 7 отделений, на которых обучается   318 человек.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Семь учащихся музыкальных школ имеют звание «Стипендиат Главы Окуловского муниципального района» и один – «Стипендиат Губернатора Новгородской области».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67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 районе работают 11 культурно-досуговых учреждений, из них 8- в сельских поселениях.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Поддержка и развитие  искусства реализуется через деятельность - 108  клубных формирований, в которых занимается- 1 238 участников. 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10 коллективов района, таких как: Окуловский городской хор ветеранов;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хор ветеранов Кулотинского Дома культуры;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хореографический ансамбль «Забава»;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детский ансамбль бального танца «Ритм»;</w:t>
      </w:r>
    </w:p>
    <w:p w:rsidR="00A72EA4" w:rsidRPr="004D7EDA" w:rsidRDefault="00A72EA4" w:rsidP="004D7EDA">
      <w:pPr>
        <w:pStyle w:val="p7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вокально-хоровая студия «Гармония»;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студия изобразительного искусства «Спектр»;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детская мастерская бисероплетения «Радуга»;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поэтический клуб «Вдохновение»;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коллектив «Духовой оркестр»;</w:t>
      </w:r>
    </w:p>
    <w:p w:rsidR="00A72EA4" w:rsidRPr="004D7EDA" w:rsidRDefault="00A72EA4" w:rsidP="004D7EDA">
      <w:pPr>
        <w:pStyle w:val="p4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хореографический ансамбль «Непоседы» имеют звания образцовый и народный самодеятельный коллектив.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68</w:t>
      </w:r>
    </w:p>
    <w:p w:rsidR="00A72EA4" w:rsidRPr="004D7EDA" w:rsidRDefault="00A72EA4" w:rsidP="004D7EDA">
      <w:pPr>
        <w:widowControl w:val="0"/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4D7EDA">
        <w:rPr>
          <w:sz w:val="32"/>
          <w:szCs w:val="32"/>
          <w:lang w:eastAsia="en-US"/>
        </w:rPr>
        <w:t>В целях организации территориальной обороны и гражданской обороны, защиты населения и территории района от чрезвычайных ситуаций природного и техногенного характера в 2015 году: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проведена подготовка населения Окуловском района по различным группам;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обучено работающего населения- 1 200 человек, учащихся общеобразовательных учреждений – 560 человек, учащихся в образовательных учреждениях среднего профессионального образования – 163 человека.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Согласно графику было проведено 5 КШУ и 4 объектовые тренировки.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 соревнованиях «Школа безопасности» приняло участие 250 человек;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конкурсах и викторинах по тематике ОБЖ с участием 242 человек;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тренировки в День защиты детей с участием 2415 человек.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целях организации обучения неработающего населения действовал учебно-консультационный пункт, оформлены стенды с соответствующей тематикой, было организовано взаимодействие со средствами массовой информации.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69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разработаны, согласованы и утверждены Губернатором Новгородской области</w:t>
      </w:r>
      <w:r w:rsidRPr="004D7EDA">
        <w:rPr>
          <w:color w:val="000000"/>
          <w:spacing w:val="1"/>
          <w:sz w:val="32"/>
          <w:szCs w:val="32"/>
        </w:rPr>
        <w:t xml:space="preserve"> План мероприятий, выполняемых в </w:t>
      </w:r>
      <w:r w:rsidRPr="004D7EDA">
        <w:rPr>
          <w:color w:val="000000"/>
          <w:spacing w:val="-3"/>
          <w:sz w:val="32"/>
          <w:szCs w:val="32"/>
        </w:rPr>
        <w:t>Администрации муниципального района</w:t>
      </w:r>
      <w:r w:rsidRPr="004D7EDA">
        <w:rPr>
          <w:color w:val="000000"/>
          <w:spacing w:val="-1"/>
          <w:sz w:val="32"/>
          <w:szCs w:val="32"/>
        </w:rPr>
        <w:t xml:space="preserve"> при нарастании угрозы агрес</w:t>
      </w:r>
      <w:r w:rsidRPr="004D7EDA">
        <w:rPr>
          <w:color w:val="000000"/>
          <w:spacing w:val="-1"/>
          <w:sz w:val="32"/>
          <w:szCs w:val="32"/>
        </w:rPr>
        <w:softHyphen/>
        <w:t>сии против РФ до начала мобилизации в РФ и документы, обеспечивающие реализацию плана и П</w:t>
      </w:r>
      <w:r w:rsidRPr="004D7EDA">
        <w:rPr>
          <w:color w:val="000000"/>
          <w:spacing w:val="1"/>
          <w:sz w:val="32"/>
          <w:szCs w:val="32"/>
        </w:rPr>
        <w:t xml:space="preserve">лан перевода </w:t>
      </w:r>
      <w:r w:rsidRPr="004D7EDA">
        <w:rPr>
          <w:color w:val="000000"/>
          <w:spacing w:val="-3"/>
          <w:sz w:val="32"/>
          <w:szCs w:val="32"/>
        </w:rPr>
        <w:t>Администрации муниципального района</w:t>
      </w:r>
      <w:r w:rsidRPr="004D7EDA">
        <w:rPr>
          <w:color w:val="000000"/>
          <w:spacing w:val="1"/>
          <w:sz w:val="32"/>
          <w:szCs w:val="32"/>
        </w:rPr>
        <w:t xml:space="preserve"> на </w:t>
      </w:r>
      <w:r w:rsidRPr="004D7EDA">
        <w:rPr>
          <w:color w:val="000000"/>
          <w:sz w:val="32"/>
          <w:szCs w:val="32"/>
        </w:rPr>
        <w:t xml:space="preserve">условия военного времени и документы, </w:t>
      </w:r>
      <w:r w:rsidRPr="004D7EDA">
        <w:rPr>
          <w:color w:val="000000"/>
          <w:spacing w:val="1"/>
          <w:sz w:val="32"/>
          <w:szCs w:val="32"/>
        </w:rPr>
        <w:t xml:space="preserve">обеспечивающие реализацию плана; </w:t>
      </w:r>
      <w:r w:rsidRPr="004D7EDA">
        <w:rPr>
          <w:sz w:val="32"/>
          <w:szCs w:val="32"/>
        </w:rPr>
        <w:t>подготовлен и принят ряд распоряжений и постановлений по вопросам мобилизационной подготовки и   обеспечения режима секретности.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Администрация Окуловского муниципального района оказывает содействие отделу военного комиссариата Новгородской области по г.Окуловка, Окуловскому и Любытинскому районам в мобилизационной работе в мирное время и при объявлении мобилизации.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70</w:t>
      </w:r>
    </w:p>
    <w:p w:rsidR="00A72EA4" w:rsidRDefault="00A72EA4" w:rsidP="004D7EDA">
      <w:pPr>
        <w:widowControl w:val="0"/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4D7EDA">
        <w:rPr>
          <w:sz w:val="32"/>
          <w:szCs w:val="32"/>
          <w:lang w:eastAsia="en-US"/>
        </w:rPr>
        <w:t xml:space="preserve">В целях </w:t>
      </w:r>
      <w:r w:rsidRPr="004D7EDA">
        <w:rPr>
          <w:sz w:val="32"/>
          <w:szCs w:val="32"/>
        </w:rPr>
        <w:t>обеспечения безопасности людей на водных объектах, охраны их жизни и здоровья Администрацией муниципального района изданы постановления</w:t>
      </w:r>
      <w:r w:rsidRPr="004D7EDA">
        <w:rPr>
          <w:sz w:val="32"/>
          <w:szCs w:val="32"/>
          <w:lang w:eastAsia="en-US"/>
        </w:rPr>
        <w:t xml:space="preserve"> «О запрете выхода (выезда) на лёд в осенне-зимний период на водных объектах на территории Окуловского муниципального района» и «О разрешении выхода (выезда) на лёд людей и мототранспортных средств на водных объектах на территории Окуловского муниципального района с ограничениями».</w:t>
      </w:r>
    </w:p>
    <w:p w:rsidR="00A72EA4" w:rsidRPr="004D7EDA" w:rsidRDefault="00A72EA4" w:rsidP="004D7EDA">
      <w:pPr>
        <w:widowControl w:val="0"/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en-US"/>
        </w:rPr>
      </w:pP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71</w:t>
      </w:r>
    </w:p>
    <w:p w:rsidR="00A72EA4" w:rsidRPr="004D7EDA" w:rsidRDefault="00A72EA4" w:rsidP="004D7E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 xml:space="preserve">В 2015 году была продолжена работа по изъятию невостребованных земельных долей общей долевой собственности 7 хозяйств. </w:t>
      </w:r>
    </w:p>
    <w:p w:rsidR="00A72EA4" w:rsidRPr="004D7EDA" w:rsidRDefault="00A72EA4" w:rsidP="004D7E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>На 01.01.2016  рассмотрено  694 исковых заявления, что составляет 100 % от числа поданных. На 609 земельных долей или на 3 082 га  получено решений в пользу муниципалитетов, что соответствует 87,9 % от числа рассмотренных исковых заявлений.</w:t>
      </w:r>
    </w:p>
    <w:p w:rsidR="00A72EA4" w:rsidRPr="004D7EDA" w:rsidRDefault="00A72EA4" w:rsidP="004D7E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>С сельхозтоваропроизводителями  района   в 2015 году были заключены договора аренды на использование сельскохозяйственных угодий:  СПК «МТС Русь» на 64,8 га земель, КФХ Алиева Х.Г. на 43,7 га.</w:t>
      </w:r>
    </w:p>
    <w:p w:rsidR="00A72EA4" w:rsidRPr="004D7EDA" w:rsidRDefault="00A72EA4" w:rsidP="004D7E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>Продано 18 земельных долей из трех хозяйств общей площадью около 107 га, в том числе выделенных в натуре 53 га.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 xml:space="preserve">Проводится консультирование по видам государственной поддержки сельхозтоваропроизводителей,  за 2015 год  выплаты составили </w:t>
      </w:r>
      <w:r w:rsidRPr="004D7EDA">
        <w:rPr>
          <w:b/>
          <w:sz w:val="32"/>
          <w:szCs w:val="32"/>
          <w:shd w:val="clear" w:color="auto" w:fill="FFFFFF"/>
        </w:rPr>
        <w:t>5,2</w:t>
      </w:r>
      <w:r w:rsidRPr="004D7EDA">
        <w:rPr>
          <w:sz w:val="32"/>
          <w:szCs w:val="32"/>
          <w:shd w:val="clear" w:color="auto" w:fill="FFFFFF"/>
        </w:rPr>
        <w:t xml:space="preserve"> млн.  рублей, в том числе за счет федерального бюджета </w:t>
      </w:r>
      <w:r w:rsidRPr="004D7EDA">
        <w:rPr>
          <w:b/>
          <w:sz w:val="32"/>
          <w:szCs w:val="32"/>
          <w:shd w:val="clear" w:color="auto" w:fill="FFFFFF"/>
        </w:rPr>
        <w:t>2,7</w:t>
      </w:r>
      <w:r w:rsidRPr="004D7EDA">
        <w:rPr>
          <w:sz w:val="32"/>
          <w:szCs w:val="32"/>
          <w:shd w:val="clear" w:color="auto" w:fill="FFFFFF"/>
        </w:rPr>
        <w:t xml:space="preserve"> млн. рублей.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>В рамках программы «Устойчивое развитие сельских территорий на 2014-2017 годы и на период до 2020 года» рассматривались мероприятия по улучшению жилищных условий гражданам, в том числе молодым семьям и молодым специалистам.</w:t>
      </w:r>
    </w:p>
    <w:p w:rsidR="00A72EA4" w:rsidRPr="004D7EDA" w:rsidRDefault="00A72EA4" w:rsidP="004D7E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 xml:space="preserve">Крестьянским хозяйством Воробьевой И.М. получен грант в размере </w:t>
      </w:r>
      <w:r w:rsidRPr="004D7EDA">
        <w:rPr>
          <w:b/>
          <w:bCs/>
          <w:sz w:val="32"/>
          <w:szCs w:val="32"/>
        </w:rPr>
        <w:t>3,3</w:t>
      </w:r>
      <w:r w:rsidRPr="004D7EDA">
        <w:rPr>
          <w:bCs/>
          <w:sz w:val="32"/>
          <w:szCs w:val="32"/>
        </w:rPr>
        <w:t xml:space="preserve"> млн.рублей на развитие семейной животноводческой фермы, что будет способствовать росту производства и объемам реализуемой продукции пользующей спросом у населения.</w:t>
      </w:r>
    </w:p>
    <w:p w:rsidR="00A72EA4" w:rsidRPr="004D7EDA" w:rsidRDefault="00A72EA4" w:rsidP="004D7E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bCs/>
          <w:sz w:val="32"/>
          <w:szCs w:val="32"/>
        </w:rPr>
        <w:t>В 2015 году на территории района было зарегистрировано 7 новых крестьянских (фермерских) хозяйств и одна сельскохозяйственная организация. Три хозяйства уже отчитались о своей деятельности по итогам работы за 2015 год (Кучкорова Н.А., Налимов В.В., Иванов А.В.). Другие хозяйства занимались оформлением земли и к производственной деятельности приступят в 2016 году.</w:t>
      </w:r>
      <w:r w:rsidRPr="004D7EDA">
        <w:rPr>
          <w:bCs/>
          <w:color w:val="FF0000"/>
          <w:sz w:val="32"/>
          <w:szCs w:val="32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Содействие развитию малого предпринимательства в районе осуществлялось в рамках муниципальной программы по обеспечению экономического развития Окуловского муниципального района на 2015-2020 годы.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За счёт средств, предусмотренных программой, гранты на развитие собственного дела по результатам конкурсного отбора получили 5 индивидуальных предпринимателей.</w:t>
      </w:r>
      <w:r w:rsidRPr="004D7EDA">
        <w:rPr>
          <w:bCs/>
          <w:color w:val="FF0000"/>
          <w:sz w:val="32"/>
          <w:szCs w:val="32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Кроме того, оказывалось содействие в получении предпринимателями из  Новгородского Фонда поддержки  займов по льготной процентной ставке по 10 бизнес- проектам.</w:t>
      </w:r>
      <w:r w:rsidRPr="004D7EDA">
        <w:rPr>
          <w:bCs/>
          <w:color w:val="FF0000"/>
          <w:sz w:val="32"/>
          <w:szCs w:val="32"/>
        </w:rPr>
        <w:t xml:space="preserve">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72</w:t>
      </w:r>
    </w:p>
    <w:p w:rsidR="00A72EA4" w:rsidRDefault="00A72EA4" w:rsidP="004D7EDA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За отчётный период в районе проведено 185 спортивных мероприятий, в них приняло участие около 12 000 человек. Самым крупным по количеству участников стала спортивно-массовая лыжная гонка «Окуловская лыжня» в ней приняло участие около 500 человек и спортивно-массовый праздник «День физкультурника»  - 850 участников.</w:t>
      </w:r>
    </w:p>
    <w:p w:rsidR="00A72EA4" w:rsidRPr="004D7EDA" w:rsidRDefault="00A72EA4" w:rsidP="004D7EDA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 численность систематически занимающихся физической культурой и спортом в Окуловском районе составила 6997 человек, что соответствует 30,21% от общей численности населения. </w:t>
      </w:r>
    </w:p>
    <w:p w:rsidR="00A72EA4" w:rsidRPr="004D7EDA" w:rsidRDefault="00A72EA4" w:rsidP="004D7EDA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Доля учащихся   систематически занимающихся физической культурой и спортом в Окуловском районе составляет 95,89 %.</w:t>
      </w:r>
    </w:p>
    <w:p w:rsidR="00A72EA4" w:rsidRPr="004D7EDA" w:rsidRDefault="00A72EA4" w:rsidP="004D7EDA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819 спортсменам Окуловского района присвоены спортивные разряды.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73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 территории Окуловского муниципального района проживает 3812 молодых людей в возрасте от 14 до 30 лет.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районе осуществляет свою деятельность муниципальное автономное учреждение «Дом молодежи», работает 3 школьных музея (в школах №1,№2 в г. Окуловка и в Угловской школе); музей на базе Боровичского агропромышленного техникума; уголки боевой славы.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Проводятся встречи обучающихся с ветеранами Великой Отечественной войны, уроки мужества, организована экскурсионная работа.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образовательных организациях, в учреждениях культуры созданы военно-патриотические клубы и формирования.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Всего на территории района действует 22 формирования патриотической направленности с общей численностью участников 719 человек.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Активно реализуется проект подготовки педагогических кадров «Школа вожатых»,  в 2015 году обучено 12 человек. В 16 трудовых бригадах в свободное от учебы время  было занято 160 несовершеннолетних. Молодые  люди  принимали  участие  в  ремонтных,  сельскохозяйственных  работах, благоустройстве территорий.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районе действует 10 волонтерских объединений в которых состоят 724 человека.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С целью укрепления института молодой семьи на базе дошкольных учреждений и учреждений культуры активно работают 9 клубов молодой семьи.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74</w:t>
      </w:r>
    </w:p>
    <w:p w:rsidR="00A72EA4" w:rsidRPr="004D7EDA" w:rsidRDefault="00A72EA4" w:rsidP="004D7EDA">
      <w:pPr>
        <w:widowControl w:val="0"/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4D7EDA">
        <w:rPr>
          <w:sz w:val="32"/>
          <w:szCs w:val="32"/>
          <w:lang w:eastAsia="en-US"/>
        </w:rPr>
        <w:t>Перед наступлением весенне-летнего паводкового периода проведено комиссионное обследование 3 гидротехнических сооружений расположенных на территории района на предмет их технической укреплённости.  В 2015 году был организован ремонт плотины «Верхняя» нижнего водохранилища в г.Окуловка.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75</w:t>
      </w:r>
    </w:p>
    <w:p w:rsidR="00A72EA4" w:rsidRPr="004D7EDA" w:rsidRDefault="00A72EA4" w:rsidP="004D7EDA">
      <w:pPr>
        <w:tabs>
          <w:tab w:val="left" w:pos="1260"/>
          <w:tab w:val="left" w:pos="144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Было проведено 4 заседания комиссии по противодействию коррупции.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76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4D7EDA">
        <w:rPr>
          <w:sz w:val="32"/>
          <w:szCs w:val="32"/>
          <w:lang w:eastAsia="en-US"/>
        </w:rPr>
        <w:t xml:space="preserve">Отдел архитектуры и градостроительства в 2015 году присвоил и выдал 145 постановлений о присвоении адресов объектам адресации, об изменении, аннулировании адресов, присвоение наименований элементам улично-дорожной сети, а также отдел  архитектуры и градостроительства разместил данные постановления в  государственном адресном реестре.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77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были проведены 3 плановых проверки  муниципального земельного контроля юридических лиц и индивидуальных предпринимателей и 1 внеплановая проверка физического лица.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Нарушений обязательных требований или требований, установленных муниципальными правовыми актами не выявлено.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Комплексные кадастровые работы в 2015 году не проводились. В бюджете Окуловского городского поселения на 2016 год предусмотрены средства на выполнение проектов межевания территорий и планируется проведение указанных работ. </w:t>
      </w:r>
    </w:p>
    <w:p w:rsidR="00A72EA4" w:rsidRPr="004D7EDA" w:rsidRDefault="00A72EA4" w:rsidP="004D7EDA">
      <w:pPr>
        <w:spacing w:line="360" w:lineRule="auto"/>
        <w:ind w:firstLine="709"/>
        <w:jc w:val="center"/>
        <w:rPr>
          <w:sz w:val="32"/>
          <w:szCs w:val="32"/>
        </w:rPr>
      </w:pPr>
      <w:r w:rsidRPr="004D7EDA">
        <w:rPr>
          <w:sz w:val="32"/>
          <w:szCs w:val="32"/>
        </w:rPr>
        <w:t>____________________________</w:t>
      </w:r>
    </w:p>
    <w:p w:rsidR="00A72EA4" w:rsidRPr="00E50161" w:rsidRDefault="00A72EA4" w:rsidP="004D7EDA">
      <w:pPr>
        <w:pStyle w:val="ConsPlusNormal"/>
        <w:spacing w:line="360" w:lineRule="auto"/>
        <w:ind w:firstLine="709"/>
        <w:rPr>
          <w:b/>
          <w:u w:val="single"/>
        </w:rPr>
      </w:pPr>
      <w:r w:rsidRPr="00E50161">
        <w:rPr>
          <w:b/>
          <w:u w:val="single"/>
        </w:rPr>
        <w:t>Слайд 78</w:t>
      </w:r>
    </w:p>
    <w:p w:rsidR="00A72EA4" w:rsidRPr="00C74874" w:rsidRDefault="00A72EA4" w:rsidP="004D7EDA">
      <w:pPr>
        <w:pStyle w:val="ConsPlusNormal"/>
        <w:spacing w:line="360" w:lineRule="auto"/>
        <w:ind w:firstLine="709"/>
        <w:rPr>
          <w:b/>
        </w:rPr>
      </w:pPr>
      <w:r w:rsidRPr="00C74874">
        <w:rPr>
          <w:b/>
        </w:rPr>
        <w:t xml:space="preserve">Часть </w:t>
      </w:r>
      <w:r w:rsidRPr="00C74874">
        <w:rPr>
          <w:b/>
          <w:lang w:val="en-US"/>
        </w:rPr>
        <w:t>IY</w:t>
      </w:r>
      <w:r w:rsidRPr="00C74874">
        <w:rPr>
          <w:b/>
        </w:rPr>
        <w:t xml:space="preserve">. </w:t>
      </w:r>
    </w:p>
    <w:p w:rsidR="00A72EA4" w:rsidRPr="00C74874" w:rsidRDefault="00A72EA4" w:rsidP="004D7EDA">
      <w:pPr>
        <w:pStyle w:val="ConsPlusNormal"/>
        <w:spacing w:line="360" w:lineRule="auto"/>
        <w:ind w:firstLine="709"/>
        <w:rPr>
          <w:b/>
          <w:u w:val="single"/>
        </w:rPr>
      </w:pPr>
      <w:r w:rsidRPr="00C74874">
        <w:rPr>
          <w:b/>
          <w:u w:val="single"/>
        </w:rPr>
        <w:t>Слайд</w:t>
      </w:r>
      <w:r>
        <w:rPr>
          <w:b/>
          <w:u w:val="single"/>
        </w:rPr>
        <w:t xml:space="preserve"> 79</w:t>
      </w:r>
    </w:p>
    <w:p w:rsidR="00A72EA4" w:rsidRPr="00C74874" w:rsidRDefault="00A72EA4" w:rsidP="00C7487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4874">
        <w:rPr>
          <w:sz w:val="32"/>
          <w:szCs w:val="32"/>
        </w:rPr>
        <w:t>Важнейшие направления в экономике обозначены</w:t>
      </w:r>
      <w:r w:rsidRPr="00C74874">
        <w:rPr>
          <w:b/>
          <w:sz w:val="32"/>
          <w:szCs w:val="32"/>
        </w:rPr>
        <w:t xml:space="preserve"> указом Президента РФ от 07.05.2012 года № 596 «О долгосрочной государственной экономической политике».  </w:t>
      </w:r>
      <w:r w:rsidRPr="00C74874">
        <w:rPr>
          <w:sz w:val="32"/>
          <w:szCs w:val="32"/>
        </w:rPr>
        <w:t>Район успешно выполняет поставленные задачи. Показатели приведены в первой части доклада.</w:t>
      </w:r>
    </w:p>
    <w:p w:rsidR="00A72EA4" w:rsidRPr="00C74874" w:rsidRDefault="00A72EA4" w:rsidP="004D7ED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  <w:u w:val="single"/>
        </w:rPr>
      </w:pPr>
      <w:r w:rsidRPr="00C74874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80</w:t>
      </w:r>
      <w:r w:rsidRPr="00C74874">
        <w:rPr>
          <w:b/>
          <w:sz w:val="32"/>
          <w:szCs w:val="32"/>
          <w:u w:val="single"/>
        </w:rPr>
        <w:t xml:space="preserve"> </w:t>
      </w:r>
    </w:p>
    <w:p w:rsidR="00A72EA4" w:rsidRPr="00C74874" w:rsidRDefault="00A72EA4" w:rsidP="004D7ED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  <w:r w:rsidRPr="00C74874">
        <w:rPr>
          <w:sz w:val="32"/>
          <w:szCs w:val="32"/>
        </w:rPr>
        <w:t xml:space="preserve">Указ Президента РФ от </w:t>
      </w:r>
      <w:r w:rsidRPr="00C74874">
        <w:rPr>
          <w:b/>
          <w:sz w:val="32"/>
          <w:szCs w:val="32"/>
        </w:rPr>
        <w:t xml:space="preserve">07.05.2012 года № 597 «О мероприятиях по реализации государственной социальной политики»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В 2015 году задача по уровню заработной платы работников бюджетной сферы выполнена.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За 2015 год размер среднемесячной заработной платы по отрасли «Образование» составил:</w:t>
      </w:r>
    </w:p>
    <w:p w:rsidR="00A72EA4" w:rsidRPr="004D7EDA" w:rsidRDefault="00A72EA4" w:rsidP="004D7E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педагогических работников общеобразовательных учреждений– </w:t>
      </w:r>
      <w:r w:rsidRPr="00C74874">
        <w:rPr>
          <w:b/>
          <w:sz w:val="32"/>
          <w:szCs w:val="32"/>
        </w:rPr>
        <w:t>23946,7 руб.,</w:t>
      </w:r>
      <w:r w:rsidRPr="004D7EDA">
        <w:rPr>
          <w:sz w:val="32"/>
          <w:szCs w:val="32"/>
        </w:rPr>
        <w:t xml:space="preserve"> плановый показатель выполнен.</w:t>
      </w:r>
    </w:p>
    <w:p w:rsidR="00A72EA4" w:rsidRPr="004D7EDA" w:rsidRDefault="00A72EA4" w:rsidP="004D7E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педагогических работников дошкольных образовательных учреждений– </w:t>
      </w:r>
      <w:r w:rsidRPr="00C74874">
        <w:rPr>
          <w:b/>
          <w:sz w:val="32"/>
          <w:szCs w:val="32"/>
        </w:rPr>
        <w:t>24537,1 руб.,</w:t>
      </w:r>
      <w:r w:rsidRPr="004D7EDA">
        <w:rPr>
          <w:sz w:val="32"/>
          <w:szCs w:val="32"/>
        </w:rPr>
        <w:t xml:space="preserve"> плановый показатель выполнен. </w:t>
      </w:r>
    </w:p>
    <w:p w:rsidR="00A72EA4" w:rsidRPr="004D7EDA" w:rsidRDefault="00A72EA4" w:rsidP="004D7E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Размер среднемесячной заработной платы работников учреждений культуры составлял в отчётном периоде </w:t>
      </w:r>
      <w:r w:rsidRPr="00C74874">
        <w:rPr>
          <w:b/>
          <w:sz w:val="32"/>
          <w:szCs w:val="32"/>
        </w:rPr>
        <w:t>15258 рублей</w:t>
      </w:r>
      <w:r>
        <w:rPr>
          <w:b/>
          <w:sz w:val="32"/>
          <w:szCs w:val="32"/>
        </w:rPr>
        <w:t>.</w:t>
      </w:r>
      <w:r w:rsidRPr="004D7EDA">
        <w:rPr>
          <w:sz w:val="32"/>
          <w:szCs w:val="32"/>
        </w:rPr>
        <w:t xml:space="preserve"> </w:t>
      </w:r>
    </w:p>
    <w:p w:rsidR="00A72EA4" w:rsidRPr="00C74874" w:rsidRDefault="00A72EA4" w:rsidP="00C74874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C74874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81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</w:rPr>
      </w:pPr>
      <w:r w:rsidRPr="004D7EDA">
        <w:rPr>
          <w:b/>
        </w:rPr>
        <w:t>Указ № 598 «О совершенствовании государственной политики в сфере здравоохранения»</w:t>
      </w:r>
    </w:p>
    <w:p w:rsidR="00A72EA4" w:rsidRDefault="00A72EA4" w:rsidP="00C74874">
      <w:pPr>
        <w:spacing w:line="360" w:lineRule="auto"/>
        <w:ind w:firstLine="708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Окуловском районе проживает 22 446 человек, доля детей составляет 18,0%, пенсионеров – 32%.</w:t>
      </w:r>
      <w:r>
        <w:rPr>
          <w:sz w:val="32"/>
          <w:szCs w:val="32"/>
        </w:rPr>
        <w:t xml:space="preserve"> Численность т</w:t>
      </w:r>
      <w:r w:rsidRPr="004D7EDA">
        <w:rPr>
          <w:sz w:val="32"/>
          <w:szCs w:val="32"/>
        </w:rPr>
        <w:t>рудоспособное населени</w:t>
      </w:r>
      <w:r>
        <w:rPr>
          <w:sz w:val="32"/>
          <w:szCs w:val="32"/>
        </w:rPr>
        <w:t>я</w:t>
      </w:r>
      <w:r w:rsidRPr="004D7EDA">
        <w:rPr>
          <w:sz w:val="32"/>
          <w:szCs w:val="32"/>
        </w:rPr>
        <w:t xml:space="preserve"> составляет 11 383 человек  (50%).</w:t>
      </w:r>
      <w:r>
        <w:rPr>
          <w:sz w:val="32"/>
          <w:szCs w:val="32"/>
        </w:rPr>
        <w:t xml:space="preserve"> </w:t>
      </w:r>
      <w:r w:rsidRPr="004D7EDA">
        <w:rPr>
          <w:sz w:val="32"/>
          <w:szCs w:val="32"/>
        </w:rPr>
        <w:t xml:space="preserve">       </w:t>
      </w:r>
    </w:p>
    <w:p w:rsidR="00A72EA4" w:rsidRDefault="00A72EA4" w:rsidP="00C74874">
      <w:pPr>
        <w:spacing w:line="360" w:lineRule="auto"/>
        <w:ind w:firstLine="708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Утверждена и реализуется территориальная программа государственных гарантий бесплатного оказания гражданам медицинской помощи на 2015 год и на плановый период 2016-2017 годов.</w:t>
      </w:r>
    </w:p>
    <w:p w:rsidR="00A72EA4" w:rsidRPr="004D7EDA" w:rsidRDefault="00A72EA4" w:rsidP="00C74874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4D7EDA">
        <w:rPr>
          <w:sz w:val="32"/>
          <w:szCs w:val="32"/>
        </w:rPr>
        <w:t xml:space="preserve">еализуется целевая программа «Совершенствование медицинской помощи больным сосудистыми заболеваемости на 2012-2016 годы». 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Разработан комплекс мер по снижению смертности от управляемых причин, в том числе сердечно-сосудистых, онкологических заболеваний, ДТП, материнской, младенческой смертности.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Организованы школы для больных с артериальной гипертензией, бронхиальной астмой, сахарным диабетом, язвенной болезни, школа будущих матерей и отцов, школа борьбы с курением.</w:t>
      </w:r>
      <w:r>
        <w:rPr>
          <w:sz w:val="32"/>
          <w:szCs w:val="32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Работает кабинет медицинской профилактики. Проведено 82 лекции и 258 бесед, направленных на профилактику алкоголизма, наркомании, противодействия потреблению табака, популяризации культуры здорового образа жизни.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82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</w:rPr>
      </w:pPr>
      <w:r w:rsidRPr="004D7EDA">
        <w:rPr>
          <w:b/>
        </w:rPr>
        <w:t>Указ № 599 «О мерах по реализации государственной политики в области образования и науки»</w:t>
      </w:r>
    </w:p>
    <w:p w:rsidR="00A72EA4" w:rsidRPr="004D7EDA" w:rsidRDefault="00A72EA4" w:rsidP="004D7ED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рамках проекта модернизации региональной системы дошкольного образования в 2015 году созданы 25 дополнительных мест (1 группа) в МАДОУ «Детский сад №8 г.Окуловка»,  2 группы на 36 дополнительных мест в помещениях жилого здания, относящиеся к  структуре МАДОУ «Детский сад п.Кулотино».</w:t>
      </w:r>
    </w:p>
    <w:p w:rsidR="00A72EA4" w:rsidRPr="004D7EDA" w:rsidRDefault="00A72EA4" w:rsidP="004D7ED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</w:rPr>
      </w:pPr>
      <w:r w:rsidRPr="004D7EDA">
        <w:rPr>
          <w:sz w:val="32"/>
          <w:szCs w:val="32"/>
        </w:rPr>
        <w:t xml:space="preserve">Отношение численности детей 3-7 лет, которым предоставлена </w:t>
      </w:r>
      <w:r w:rsidRPr="004D7EDA">
        <w:rPr>
          <w:spacing w:val="-1"/>
          <w:sz w:val="32"/>
          <w:szCs w:val="32"/>
        </w:rPr>
        <w:t>возможность получать услуги дошкольного образования, к численности всех детей в возрасте 3-7 лет - 100%.</w:t>
      </w:r>
    </w:p>
    <w:p w:rsidR="00A72EA4" w:rsidRPr="004D7EDA" w:rsidRDefault="00A72EA4" w:rsidP="004D7EDA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D7EDA">
        <w:rPr>
          <w:rFonts w:ascii="Times New Roman" w:hAnsi="Times New Roman"/>
          <w:sz w:val="32"/>
          <w:szCs w:val="32"/>
        </w:rPr>
        <w:t xml:space="preserve">За 2014-2015 учебный год занятость детей  в возрасте 5-18 лет, получающихся услуги по дополнительному образованию в организациях различной организационно правовой формы и формы собственности составило 79,7%. </w:t>
      </w:r>
    </w:p>
    <w:p w:rsidR="00A72EA4" w:rsidRPr="004D7EDA" w:rsidRDefault="00A72EA4" w:rsidP="004D7EDA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D7EDA">
        <w:rPr>
          <w:rFonts w:ascii="Times New Roman" w:hAnsi="Times New Roman"/>
          <w:sz w:val="32"/>
          <w:szCs w:val="32"/>
        </w:rPr>
        <w:t>В районе функционирует муниципальное автономное образовательное учреждение дополнительного образования детей «Детско-юношеская спортивная школа», в которой обучается 556 детей по различным спортивным направлениям.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83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</w:rPr>
      </w:pPr>
      <w:r w:rsidRPr="004D7EDA">
        <w:rPr>
          <w:b/>
        </w:rPr>
        <w:t>Указ № 600 «О мерах по обеспечению граждан Российской Федерации доступным и комфортным жильём»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целях реализации мер по улучшению жилищных условий молодых семей в Окуловском муниципальном районе действует муниципальная программа «Обеспечение жильем молодых семей в Окуловском муници</w:t>
      </w:r>
      <w:r w:rsidRPr="004D7EDA">
        <w:rPr>
          <w:sz w:val="32"/>
          <w:szCs w:val="32"/>
        </w:rPr>
        <w:softHyphen/>
        <w:t>пальном районе  на 2015-2017 годы» (в 2015 году заявлений на участие в программе не поступало). В 2016 году в программе примут участие две семьи.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 1 января 2016 года на учете в качестве нуждающихся в улучшении жилищных условий по Окуловскому муниципальному району состоит  853 человека.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 01.01.2016 года в льготную очередь по обеспечению земельными участками для индивидуального жилищного строительства включены 133 многодетные семьи, 64 молодых семьи и 28 семей с детьми – инвалидами (потребность – 225 земельных участка).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Предоставлены земельные участки 127 многодетным семьям, 62 молодым семьям и 28 семьям с детьми инвалидами (217 земельных участков). 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«льготникам» предоставлено 27 земельных участков.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прошедшем году в районе введено в эксплуатацию 69 жилых домов, однако, этого недостаточно. Решить проблему обеспечения жильём нуждающихся возможно путём строительства жилья экономического класса.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84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</w:rPr>
      </w:pPr>
      <w:r w:rsidRPr="004D7EDA">
        <w:rPr>
          <w:b/>
        </w:rPr>
        <w:t>Указ № 601 «Об основных направлениях совершенствования системы государственного управления»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Администрацией муниципального района в лице отраслевых органов и структурных подразделений оказывается 85 услуг, в том числе 20 услуг оказывались в рамках исполнения полномочий Администрации Окуловского городского поселения.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4D7EDA">
        <w:rPr>
          <w:sz w:val="32"/>
          <w:szCs w:val="32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4D7EDA">
        <w:rPr>
          <w:bCs/>
          <w:sz w:val="32"/>
          <w:szCs w:val="32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между МФЦ и Администрацией Окуловского района оказывается 83 услуги.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отчетном периоде проводилась работа по совершенствованию структуры органов местного самоуправления.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рамках выполнения антикризисного плана и в  целях сокращения расходов на содержание органов управления и улучшения показателя управляемости проводится работа по оптимизации структуры Администрации муниципального района. Сокращены бюджетные ассигнования по отдельным статьям расходов на сумму </w:t>
      </w:r>
      <w:r w:rsidRPr="004D7EDA">
        <w:rPr>
          <w:b/>
          <w:sz w:val="32"/>
          <w:szCs w:val="32"/>
        </w:rPr>
        <w:t>6,5 млн. рублей</w:t>
      </w:r>
      <w:r w:rsidRPr="004D7EDA">
        <w:rPr>
          <w:sz w:val="32"/>
          <w:szCs w:val="32"/>
        </w:rPr>
        <w:t xml:space="preserve">. </w:t>
      </w:r>
    </w:p>
    <w:p w:rsidR="00A72EA4" w:rsidRPr="004D7EDA" w:rsidRDefault="00A72EA4" w:rsidP="004D7EDA">
      <w:pPr>
        <w:widowControl w:val="0"/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85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</w:rPr>
      </w:pPr>
      <w:r w:rsidRPr="004D7EDA">
        <w:rPr>
          <w:b/>
        </w:rPr>
        <w:t>Указ № 602 «Об обеспечении межнационального согласия»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По сведениям Новгородстата на 01.01.2016 в Окуловском муниципальном районе проживает 22 446 человек - представители более 50 национальностей. Почти 94% населения района составляют русские.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В целях недопущения межнациональных и межконфессиональных конфликтов, противодействия экстремизму, в районе реализуется муниципальная программа  профилактики преступлений и иных правонарушений в Окуловском муниципальном районе на 2014-2016 годы.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86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</w:rPr>
      </w:pPr>
      <w:r w:rsidRPr="004D7EDA">
        <w:rPr>
          <w:b/>
        </w:rPr>
        <w:t>Указ № 604 «О дальнейшем совершенствовании военной службы в Российской Федерации»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На территории Окуловского муниципального района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При муниципальном автономном учреждении «Дом молодежи» создан Центр гражданско-патриотического воспитания и допризывной подготовки молодежи Окуловского муниципального района</w:t>
      </w:r>
      <w:r w:rsidRPr="004D7EDA">
        <w:rPr>
          <w:spacing w:val="-2"/>
          <w:sz w:val="32"/>
          <w:szCs w:val="32"/>
        </w:rPr>
        <w:t>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Всего на территории района действует 22 формирования патриотической направленности с общей численностью участников 719 человек.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Патриотическими клубами и волонтерскими группами района проведены трудовые десанты по уборке братских захоронений.  Волонтерами Окуловского муниципального района ветеранам Великой Отечественной войны оказывается адресная шефская помощь на дому.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  <w:u w:val="single"/>
        </w:rPr>
      </w:pPr>
      <w:r w:rsidRPr="004D7EDA">
        <w:rPr>
          <w:b/>
          <w:u w:val="single"/>
        </w:rPr>
        <w:t>Слайд</w:t>
      </w:r>
      <w:r>
        <w:rPr>
          <w:b/>
          <w:u w:val="single"/>
        </w:rPr>
        <w:t xml:space="preserve"> 87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  <w:rPr>
          <w:b/>
        </w:rPr>
      </w:pPr>
      <w:r w:rsidRPr="004D7EDA">
        <w:rPr>
          <w:b/>
        </w:rPr>
        <w:t>Указ № 606 «О мерах по реализации демографической политики в Российской Федерации»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 xml:space="preserve">Демографическая ситуация в Окуловском муниципальном районе остается непростой. Растет естественная убыль населения. Причём темп роста показателя выше среднеобластного. 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>В связи с демографическим кризисом 90-х годов объективно сложилось, что число женщин детородного возраста уменьшается.</w:t>
      </w:r>
    </w:p>
    <w:p w:rsidR="00A72EA4" w:rsidRPr="004D7EDA" w:rsidRDefault="00A72EA4" w:rsidP="004D7EDA">
      <w:pPr>
        <w:pStyle w:val="ConsPlusNormal"/>
        <w:spacing w:line="360" w:lineRule="auto"/>
        <w:ind w:firstLine="709"/>
        <w:jc w:val="both"/>
      </w:pPr>
      <w:r w:rsidRPr="004D7EDA">
        <w:t xml:space="preserve">Продолжительность жизни в районе с 2008 года увеличилась на 3,9 года, по стране на 2,8 года. Но пока продолжительность жизни в Окуловском районе составляет 67,7 лет при средней продолжительности жизни в стране – 70,8 года. </w:t>
      </w:r>
    </w:p>
    <w:p w:rsidR="00A72EA4" w:rsidRPr="004D7EDA" w:rsidRDefault="00A72EA4" w:rsidP="00C74874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D7EDA">
        <w:t xml:space="preserve">           </w:t>
      </w:r>
    </w:p>
    <w:p w:rsidR="00A72EA4" w:rsidRPr="004D7EDA" w:rsidRDefault="00A72EA4" w:rsidP="004D7EDA">
      <w:pPr>
        <w:tabs>
          <w:tab w:val="left" w:pos="1620"/>
        </w:tabs>
        <w:spacing w:line="360" w:lineRule="auto"/>
        <w:ind w:firstLine="709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 xml:space="preserve">Часть </w:t>
      </w:r>
      <w:r w:rsidRPr="004D7EDA">
        <w:rPr>
          <w:b/>
          <w:sz w:val="32"/>
          <w:szCs w:val="32"/>
          <w:lang w:val="en-US"/>
        </w:rPr>
        <w:t>Y</w:t>
      </w:r>
      <w:r w:rsidRPr="004D7EDA">
        <w:rPr>
          <w:b/>
          <w:sz w:val="32"/>
          <w:szCs w:val="32"/>
        </w:rPr>
        <w:t>.</w:t>
      </w:r>
    </w:p>
    <w:p w:rsidR="00A72EA4" w:rsidRPr="004D7EDA" w:rsidRDefault="00A72EA4" w:rsidP="004D7EDA">
      <w:pPr>
        <w:tabs>
          <w:tab w:val="left" w:pos="1620"/>
        </w:tabs>
        <w:spacing w:line="360" w:lineRule="auto"/>
        <w:ind w:firstLine="709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88</w:t>
      </w:r>
    </w:p>
    <w:p w:rsidR="00A72EA4" w:rsidRDefault="00A72EA4" w:rsidP="004D7EDA">
      <w:pPr>
        <w:tabs>
          <w:tab w:val="left" w:pos="162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Исполнение отдельных государственных полномочий на территории муниципалитета включает решение вопросов в сфере  социальной защиты населения, образования, труда, физической культуры и спорта, а так же профилактики безнадзорности  и административных правонарушений.</w:t>
      </w:r>
    </w:p>
    <w:p w:rsidR="00A72EA4" w:rsidRPr="00E50161" w:rsidRDefault="00A72EA4" w:rsidP="004D7EDA">
      <w:pPr>
        <w:tabs>
          <w:tab w:val="left" w:pos="1620"/>
        </w:tabs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E50161">
        <w:rPr>
          <w:b/>
          <w:sz w:val="32"/>
          <w:szCs w:val="32"/>
          <w:u w:val="single"/>
        </w:rPr>
        <w:t>Слайд 89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Особое внимание уделяется исполнению государственных полномочий в </w:t>
      </w:r>
      <w:r w:rsidRPr="004D7EDA">
        <w:rPr>
          <w:b/>
          <w:sz w:val="32"/>
          <w:szCs w:val="32"/>
        </w:rPr>
        <w:t>сфере социальной защиты</w:t>
      </w:r>
      <w:r w:rsidRPr="004D7EDA">
        <w:rPr>
          <w:sz w:val="32"/>
          <w:szCs w:val="32"/>
        </w:rPr>
        <w:t xml:space="preserve">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За последние 2 года отмечается снижение  количества граждан льготной категории, получающих льготы в соответствии с действующим законодательством. В 2015 году количество получателей снизилось на 119 человек и составило 7208 человек.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С каждым годом идет  снижение количества семей, имеющих среднедушевой доход ниже прожиточного минимума,  в 2014 году 841 семья, в 2015 количество семей составило 812.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Уменьшилось количество граждан, обратившихся за материальной помощью. Так, в 2014 году за материальной помощью обратилось 767 человек, а в 2015 году - 600 человек.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За социальной поддержкой обратилось 309 человек оказавшихся в трудной жизненной ситуации, выплачено средств на общую сумму 710 тыс. руб., в среднем на одного человека 2300 руб.  Оказана социальная поддержка 49 малоимущим семьям на газификацию их домовладений  в сумме 6 382,0 тыс.руб.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С введением новых законодательных актов, поддерживающих многодетные семьи, в 2015 году в районе  увеличилось количество многодетных семей: на учете состоит 293 семьи, а в  2014 году таких семей было 280.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течение 2015 года в 49 семьях родилось 50 третьих и последующих детей.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в соответствии с областным законодательством  введено новое единовременное  пособие одиноким матерям в размере 5000 руб., пособие получили 23 одинокие матери на общую сумму 115000руб. </w:t>
      </w:r>
    </w:p>
    <w:p w:rsidR="00A72EA4" w:rsidRPr="004D7EDA" w:rsidRDefault="00A72EA4" w:rsidP="004D7EDA">
      <w:pPr>
        <w:tabs>
          <w:tab w:val="left" w:pos="1620"/>
        </w:tabs>
        <w:spacing w:line="360" w:lineRule="auto"/>
        <w:ind w:firstLine="709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90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b/>
          <w:sz w:val="32"/>
          <w:szCs w:val="32"/>
        </w:rPr>
        <w:t xml:space="preserve">В сфере образования </w:t>
      </w:r>
      <w:r w:rsidRPr="004D7EDA">
        <w:rPr>
          <w:sz w:val="32"/>
          <w:szCs w:val="32"/>
        </w:rPr>
        <w:t>реализовывались государственные полномочия по 3 областным законам, мероприятия по которым выполнены в полном объёме.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рамках социальной поддержки обучающихся 462 учащимся была предоставлена частичная компенсация расходов на </w:t>
      </w:r>
      <w:r w:rsidRPr="004D7EDA">
        <w:rPr>
          <w:spacing w:val="-4"/>
          <w:sz w:val="32"/>
          <w:szCs w:val="32"/>
        </w:rPr>
        <w:t>питание</w:t>
      </w:r>
      <w:r w:rsidRPr="004D7EDA">
        <w:rPr>
          <w:sz w:val="32"/>
          <w:szCs w:val="32"/>
        </w:rPr>
        <w:t>, сумма компенсации составила 982,6 тыс.рублей;</w:t>
      </w:r>
      <w:r>
        <w:rPr>
          <w:sz w:val="32"/>
          <w:szCs w:val="32"/>
        </w:rPr>
        <w:t xml:space="preserve">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2-х разовое питание было обеспечено для 166 учащихся с ограниченными возможностями здоровья, обучающихся в  муниципальных образовательных организациях; объём поддержки составил  1 508,9 тыс. руб.;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произведена частичная компенсация родительской платы на первого ребенка в размере 30 процентов родителям воспитанников из малоимущих семей, посещающих образовательные организации, реализующие образовательные программы дошкольного образования; количество получателей услуги- 44 чел., объём компенсации 43,7 тыс. рублей;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Для 11 детей, проживающих в сельских населённых пунктах, был организован подвоз к месту учебы и обратно. Расходы на данное мероприятие составили 69,3 тыс.рублей.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53 опекунам предусмотрены выплаты на содержание ребенка всего на сумму 4 221,1 тыс. руб., а для 105 приёмных родителей, на сумму 8 677,4 тыс. руб.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Предоставлялась  дополнительная мера социальной поддержки по обеспечению бесплатным молоком обучающимся 1 классов. Так, в 2015 году этой мерой поддержки воспользовались 283 человека на сумму 1 028,9 тыс.рублей.</w:t>
      </w:r>
    </w:p>
    <w:p w:rsidR="00A72EA4" w:rsidRPr="004D7EDA" w:rsidRDefault="00A72EA4" w:rsidP="004D7EDA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Назначены и выплачены компенсации родительской платы родителям  детей, посещающих образовательные организации, реализующие образовательную программу дошкольного образования; количество получателей- 1217, сумма выплат- 3 998,6 тыс.рублей.</w:t>
      </w:r>
    </w:p>
    <w:p w:rsidR="00A72EA4" w:rsidRPr="004D7EDA" w:rsidRDefault="00A72EA4" w:rsidP="004D7EDA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91</w:t>
      </w:r>
    </w:p>
    <w:p w:rsidR="00A72EA4" w:rsidRDefault="00A72EA4" w:rsidP="004D7EDA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рамках исполнения отдельных государственных полномочий  спортивные разряды были присвоены 819 спортсменам Окуловского района, что на 18% превысило значение 2014 года.</w:t>
      </w:r>
    </w:p>
    <w:p w:rsidR="00A72EA4" w:rsidRPr="004D7EDA" w:rsidRDefault="00A72EA4" w:rsidP="004D7EDA">
      <w:pPr>
        <w:tabs>
          <w:tab w:val="left" w:pos="960"/>
        </w:tabs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92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122 специалиста прошли обучение и проверку знаний требований охраны труда  с выдачей соответствующих удостоверений.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Проведены обучающие семинары по пожарно-техническому минимуму, по электробезопасности, по финансовому обеспечению предупредительных мер от несчастных случаев на производстве и профессиональных заболеваний за счет средств Фонда обязательного социального страхования.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 2015 году проведена специальная оценка условий труда 296 рабочих мест.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На 56 предприятиях различных форм собственности заключены и зарегистрированы в Администрации муниципального района коллективные договора. 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 3 предприятиях проведены проверки по выполнению обязательств  коллективных договоров, на 10 предприятиях-  по выполнению обязательств  коллективных договоров.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4D7EDA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93</w:t>
      </w:r>
    </w:p>
    <w:p w:rsidR="00A72EA4" w:rsidRPr="004D7EDA" w:rsidRDefault="00A72EA4" w:rsidP="004D7EDA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На территории Окуловского муниципального района осуществляет деятельность районная комиссия по делам несовершеннолетних и защите их прав. В 2015 году комиссия принимала меры по выявлению причин и условий, способствующих совершению противоправных деяний несовершеннолетними. На заседаниях комиссии было рассмотрено 15 вопросов общей профилактики (в 2014 году- 19 вопросов).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Всего в 2015 году рассмотрено 195 дел, из них 57 дел в отношении несовершеннолетних. </w:t>
      </w:r>
    </w:p>
    <w:p w:rsidR="00A72EA4" w:rsidRDefault="00A72EA4" w:rsidP="004D7EDA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 произошло значительное снижение уровня преступности среди несовершеннолетних по сравнению с 2014 годом. Было совершено 4 преступления  (в 2014 году- 23 преступления).</w:t>
      </w:r>
    </w:p>
    <w:p w:rsidR="00A72EA4" w:rsidRPr="00CF4227" w:rsidRDefault="00A72EA4" w:rsidP="004D7EDA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CF4227">
        <w:rPr>
          <w:b/>
          <w:sz w:val="32"/>
          <w:szCs w:val="32"/>
          <w:u w:val="single"/>
        </w:rPr>
        <w:t>Слайд 94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В 2015 году в административную комиссию Окуловского района поступило два протокола об административных правонарушениях: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о нарушении правил благоустройства территории Окуловского городского поселения,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о нарушении Правил землепользования и застройки Боровёнковского сельского поселения.</w:t>
      </w:r>
    </w:p>
    <w:p w:rsidR="00A72EA4" w:rsidRPr="002742EE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 xml:space="preserve"> По итогам рассмотрения протоколов вынесены постановления о назначении административного наказания, согласно которым физические лица признаны виновными в совершении административных правонарушений. 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2742EE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Default="00A72EA4" w:rsidP="004D7EDA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4D7EDA">
        <w:rPr>
          <w:b/>
          <w:sz w:val="32"/>
          <w:szCs w:val="32"/>
        </w:rPr>
        <w:t xml:space="preserve">Часть </w:t>
      </w:r>
      <w:r w:rsidRPr="004D7EDA">
        <w:rPr>
          <w:b/>
          <w:sz w:val="32"/>
          <w:szCs w:val="32"/>
          <w:lang w:val="en-US"/>
        </w:rPr>
        <w:t>Y</w:t>
      </w:r>
      <w:r>
        <w:rPr>
          <w:b/>
          <w:sz w:val="32"/>
          <w:szCs w:val="32"/>
          <w:lang w:val="en-US"/>
        </w:rPr>
        <w:t>I</w:t>
      </w:r>
      <w:r w:rsidRPr="004D7EDA">
        <w:rPr>
          <w:b/>
          <w:sz w:val="32"/>
          <w:szCs w:val="32"/>
        </w:rPr>
        <w:t>. З</w:t>
      </w:r>
      <w:r>
        <w:rPr>
          <w:b/>
          <w:sz w:val="32"/>
          <w:szCs w:val="32"/>
        </w:rPr>
        <w:t>аключение</w:t>
      </w:r>
      <w:r w:rsidRPr="004D7EDA">
        <w:rPr>
          <w:b/>
          <w:sz w:val="32"/>
          <w:szCs w:val="32"/>
        </w:rPr>
        <w:t>.</w:t>
      </w:r>
    </w:p>
    <w:p w:rsidR="00A72EA4" w:rsidRPr="001532AB" w:rsidRDefault="00A72EA4" w:rsidP="004D7EDA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1532AB">
        <w:rPr>
          <w:b/>
          <w:sz w:val="32"/>
          <w:szCs w:val="32"/>
          <w:u w:val="single"/>
        </w:rPr>
        <w:t>Слайд 95</w:t>
      </w:r>
    </w:p>
    <w:p w:rsidR="00A72EA4" w:rsidRPr="004D7EDA" w:rsidRDefault="00A72EA4" w:rsidP="008315E8">
      <w:pPr>
        <w:pStyle w:val="Heading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D7EDA">
        <w:rPr>
          <w:rFonts w:ascii="Times New Roman" w:hAnsi="Times New Roman" w:cs="Times New Roman"/>
          <w:b w:val="0"/>
        </w:rPr>
        <w:t>2015 год был трудным для всех нас. В условиях кризисных явлений в экономике России год 2016, скорее всего, будет ещё тяжелее. Наша главная задача на сегодня- не ухудшить жизнь наших граждан и продолжать решать социальные проблемы населения.</w:t>
      </w:r>
    </w:p>
    <w:p w:rsidR="00A72EA4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  <w:r w:rsidRPr="004D7EDA">
        <w:rPr>
          <w:sz w:val="32"/>
          <w:szCs w:val="32"/>
        </w:rPr>
        <w:t>Мы должны о</w:t>
      </w:r>
      <w:r w:rsidRPr="004D7EDA">
        <w:rPr>
          <w:bCs/>
          <w:sz w:val="32"/>
          <w:szCs w:val="32"/>
        </w:rPr>
        <w:t>бъединить</w:t>
      </w:r>
      <w:r w:rsidRPr="004D7EDA">
        <w:rPr>
          <w:sz w:val="32"/>
          <w:szCs w:val="32"/>
        </w:rPr>
        <w:t xml:space="preserve"> </w:t>
      </w:r>
      <w:r w:rsidRPr="004D7EDA">
        <w:rPr>
          <w:bCs/>
          <w:sz w:val="32"/>
          <w:szCs w:val="32"/>
        </w:rPr>
        <w:t>усилия</w:t>
      </w:r>
      <w:r w:rsidRPr="004D7EDA">
        <w:rPr>
          <w:sz w:val="32"/>
          <w:szCs w:val="32"/>
        </w:rPr>
        <w:t xml:space="preserve"> </w:t>
      </w:r>
      <w:r w:rsidRPr="004D7EDA">
        <w:rPr>
          <w:bCs/>
          <w:sz w:val="32"/>
          <w:szCs w:val="32"/>
        </w:rPr>
        <w:t>всех</w:t>
      </w:r>
      <w:r w:rsidRPr="004D7EDA">
        <w:rPr>
          <w:sz w:val="32"/>
          <w:szCs w:val="32"/>
        </w:rPr>
        <w:t xml:space="preserve"> </w:t>
      </w:r>
      <w:r w:rsidRPr="004D7EDA">
        <w:rPr>
          <w:bCs/>
          <w:sz w:val="32"/>
          <w:szCs w:val="32"/>
        </w:rPr>
        <w:t>ветвей</w:t>
      </w:r>
      <w:r w:rsidRPr="004D7EDA">
        <w:rPr>
          <w:sz w:val="32"/>
          <w:szCs w:val="32"/>
        </w:rPr>
        <w:t xml:space="preserve"> </w:t>
      </w:r>
      <w:r w:rsidRPr="004D7EDA">
        <w:rPr>
          <w:bCs/>
          <w:sz w:val="32"/>
          <w:szCs w:val="32"/>
        </w:rPr>
        <w:t>власти</w:t>
      </w:r>
      <w:r w:rsidRPr="004D7EDA">
        <w:rPr>
          <w:sz w:val="32"/>
          <w:szCs w:val="32"/>
        </w:rPr>
        <w:t xml:space="preserve">, гражданского общества, руководителей предприятий и организаций, предпринимателей, </w:t>
      </w:r>
      <w:r w:rsidRPr="004D7EDA">
        <w:rPr>
          <w:bCs/>
          <w:sz w:val="32"/>
          <w:szCs w:val="32"/>
        </w:rPr>
        <w:t>жителей</w:t>
      </w:r>
      <w:r w:rsidRPr="004D7EDA">
        <w:rPr>
          <w:sz w:val="32"/>
          <w:szCs w:val="32"/>
        </w:rPr>
        <w:t xml:space="preserve"> </w:t>
      </w:r>
      <w:r w:rsidRPr="004D7EDA">
        <w:rPr>
          <w:bCs/>
          <w:sz w:val="32"/>
          <w:szCs w:val="32"/>
        </w:rPr>
        <w:t>района</w:t>
      </w:r>
      <w:r w:rsidRPr="004D7EDA">
        <w:rPr>
          <w:sz w:val="32"/>
          <w:szCs w:val="32"/>
        </w:rPr>
        <w:t xml:space="preserve"> для превращения Окуловского муниципального района в стабильно развивающееся муниципальное образование.</w:t>
      </w:r>
    </w:p>
    <w:p w:rsidR="00A72EA4" w:rsidRPr="001532AB" w:rsidRDefault="00A72EA4" w:rsidP="004D7EDA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D1B22">
        <w:rPr>
          <w:b/>
          <w:sz w:val="32"/>
          <w:szCs w:val="32"/>
          <w:u w:val="single"/>
        </w:rPr>
        <w:t>Слайд 96</w:t>
      </w:r>
      <w:r w:rsidRPr="001532AB">
        <w:rPr>
          <w:b/>
          <w:sz w:val="32"/>
          <w:szCs w:val="32"/>
        </w:rPr>
        <w:t xml:space="preserve"> Спасибо за внимание!</w:t>
      </w:r>
    </w:p>
    <w:p w:rsidR="00A72EA4" w:rsidRPr="004D7EDA" w:rsidRDefault="00A72EA4" w:rsidP="004D7EDA">
      <w:pPr>
        <w:spacing w:line="360" w:lineRule="auto"/>
        <w:ind w:firstLine="709"/>
        <w:jc w:val="center"/>
        <w:rPr>
          <w:sz w:val="32"/>
          <w:szCs w:val="32"/>
        </w:rPr>
      </w:pPr>
      <w:r w:rsidRPr="004D7EDA">
        <w:rPr>
          <w:sz w:val="32"/>
          <w:szCs w:val="32"/>
        </w:rPr>
        <w:t>_______________________</w:t>
      </w: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spacing w:line="360" w:lineRule="auto"/>
        <w:ind w:firstLine="709"/>
        <w:jc w:val="both"/>
        <w:rPr>
          <w:sz w:val="32"/>
          <w:szCs w:val="32"/>
        </w:rPr>
      </w:pPr>
    </w:p>
    <w:p w:rsidR="00A72EA4" w:rsidRPr="004D7EDA" w:rsidRDefault="00A72EA4" w:rsidP="004D7EDA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FF0000"/>
          <w:spacing w:val="-4"/>
          <w:sz w:val="32"/>
          <w:szCs w:val="32"/>
        </w:rPr>
      </w:pPr>
      <w:r w:rsidRPr="004D7EDA">
        <w:rPr>
          <w:color w:val="FF0000"/>
          <w:sz w:val="32"/>
          <w:szCs w:val="32"/>
        </w:rPr>
        <w:tab/>
      </w:r>
    </w:p>
    <w:p w:rsidR="00A72EA4" w:rsidRPr="004D7EDA" w:rsidRDefault="00A72EA4" w:rsidP="004D7EDA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4D7EDA">
        <w:rPr>
          <w:color w:val="FF0000"/>
          <w:sz w:val="32"/>
          <w:szCs w:val="32"/>
        </w:rPr>
        <w:tab/>
      </w:r>
    </w:p>
    <w:p w:rsidR="00A72EA4" w:rsidRPr="004D7EDA" w:rsidRDefault="00A72EA4" w:rsidP="004D7EDA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pacing w:val="-4"/>
          <w:sz w:val="32"/>
          <w:szCs w:val="32"/>
        </w:rPr>
      </w:pPr>
      <w:r w:rsidRPr="004D7EDA">
        <w:rPr>
          <w:sz w:val="32"/>
          <w:szCs w:val="32"/>
        </w:rPr>
        <w:tab/>
      </w:r>
    </w:p>
    <w:sectPr w:rsidR="00A72EA4" w:rsidRPr="004D7EDA" w:rsidSect="009A2DF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A4" w:rsidRDefault="00A72EA4">
      <w:r>
        <w:separator/>
      </w:r>
    </w:p>
  </w:endnote>
  <w:endnote w:type="continuationSeparator" w:id="1">
    <w:p w:rsidR="00A72EA4" w:rsidRDefault="00A7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A4" w:rsidRDefault="00A72EA4">
      <w:r>
        <w:separator/>
      </w:r>
    </w:p>
  </w:footnote>
  <w:footnote w:type="continuationSeparator" w:id="1">
    <w:p w:rsidR="00A72EA4" w:rsidRDefault="00A7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A4" w:rsidRDefault="00A72EA4" w:rsidP="000B0D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EA4" w:rsidRDefault="00A72E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A4" w:rsidRDefault="00A72EA4" w:rsidP="000B0D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:rsidR="00A72EA4" w:rsidRDefault="00A72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BE3BFA"/>
    <w:lvl w:ilvl="0">
      <w:numFmt w:val="bullet"/>
      <w:lvlText w:val="*"/>
      <w:lvlJc w:val="left"/>
    </w:lvl>
  </w:abstractNum>
  <w:abstractNum w:abstractNumId="1">
    <w:nsid w:val="029536B5"/>
    <w:multiLevelType w:val="hybridMultilevel"/>
    <w:tmpl w:val="E5AC7612"/>
    <w:lvl w:ilvl="0" w:tplc="BE485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348"/>
    <w:multiLevelType w:val="hybridMultilevel"/>
    <w:tmpl w:val="268C3A40"/>
    <w:lvl w:ilvl="0" w:tplc="DC820E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384717"/>
    <w:multiLevelType w:val="hybridMultilevel"/>
    <w:tmpl w:val="04C8AAA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5B0DB5"/>
    <w:multiLevelType w:val="hybridMultilevel"/>
    <w:tmpl w:val="0F9C52C0"/>
    <w:lvl w:ilvl="0" w:tplc="BE485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41571"/>
    <w:multiLevelType w:val="hybridMultilevel"/>
    <w:tmpl w:val="9E886AA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1F7"/>
    <w:rsid w:val="00002A97"/>
    <w:rsid w:val="0000358C"/>
    <w:rsid w:val="0000377B"/>
    <w:rsid w:val="00003CB8"/>
    <w:rsid w:val="00004C20"/>
    <w:rsid w:val="00005603"/>
    <w:rsid w:val="0000782B"/>
    <w:rsid w:val="00007FF3"/>
    <w:rsid w:val="00011052"/>
    <w:rsid w:val="00013196"/>
    <w:rsid w:val="000157C3"/>
    <w:rsid w:val="0003023D"/>
    <w:rsid w:val="0003027E"/>
    <w:rsid w:val="0003274A"/>
    <w:rsid w:val="0003588E"/>
    <w:rsid w:val="00035FFE"/>
    <w:rsid w:val="00045B96"/>
    <w:rsid w:val="00046C6E"/>
    <w:rsid w:val="0005242D"/>
    <w:rsid w:val="00054D77"/>
    <w:rsid w:val="000817BB"/>
    <w:rsid w:val="00081DD0"/>
    <w:rsid w:val="0008259D"/>
    <w:rsid w:val="00084F78"/>
    <w:rsid w:val="00086017"/>
    <w:rsid w:val="000A3C00"/>
    <w:rsid w:val="000A5CD1"/>
    <w:rsid w:val="000B0DA4"/>
    <w:rsid w:val="000B3660"/>
    <w:rsid w:val="000B438F"/>
    <w:rsid w:val="000B43D0"/>
    <w:rsid w:val="000B72EE"/>
    <w:rsid w:val="000C0ADF"/>
    <w:rsid w:val="000C35B6"/>
    <w:rsid w:val="000C3941"/>
    <w:rsid w:val="000C3C64"/>
    <w:rsid w:val="000C6557"/>
    <w:rsid w:val="000D1B22"/>
    <w:rsid w:val="000D5DA2"/>
    <w:rsid w:val="000E0B68"/>
    <w:rsid w:val="000E302B"/>
    <w:rsid w:val="000F0761"/>
    <w:rsid w:val="000F280D"/>
    <w:rsid w:val="000F5178"/>
    <w:rsid w:val="001017F6"/>
    <w:rsid w:val="00101A0D"/>
    <w:rsid w:val="00103DAF"/>
    <w:rsid w:val="001065CC"/>
    <w:rsid w:val="00107562"/>
    <w:rsid w:val="0010779A"/>
    <w:rsid w:val="001119E1"/>
    <w:rsid w:val="00114381"/>
    <w:rsid w:val="00116108"/>
    <w:rsid w:val="00122D70"/>
    <w:rsid w:val="001251EE"/>
    <w:rsid w:val="00127641"/>
    <w:rsid w:val="00127FB2"/>
    <w:rsid w:val="00130B6B"/>
    <w:rsid w:val="00134A21"/>
    <w:rsid w:val="001359EB"/>
    <w:rsid w:val="00135EBD"/>
    <w:rsid w:val="001419B8"/>
    <w:rsid w:val="001456A3"/>
    <w:rsid w:val="00145781"/>
    <w:rsid w:val="0014790E"/>
    <w:rsid w:val="001532AB"/>
    <w:rsid w:val="00164E34"/>
    <w:rsid w:val="001667AF"/>
    <w:rsid w:val="00167267"/>
    <w:rsid w:val="00167371"/>
    <w:rsid w:val="00172083"/>
    <w:rsid w:val="00172096"/>
    <w:rsid w:val="00183419"/>
    <w:rsid w:val="001879AA"/>
    <w:rsid w:val="00190D0F"/>
    <w:rsid w:val="00192517"/>
    <w:rsid w:val="0019266A"/>
    <w:rsid w:val="001967CE"/>
    <w:rsid w:val="001A4D85"/>
    <w:rsid w:val="001B008D"/>
    <w:rsid w:val="001B4B6A"/>
    <w:rsid w:val="001B7B58"/>
    <w:rsid w:val="001B7EF4"/>
    <w:rsid w:val="001C5B10"/>
    <w:rsid w:val="001D07AF"/>
    <w:rsid w:val="001D6C48"/>
    <w:rsid w:val="001D7715"/>
    <w:rsid w:val="001D7D7F"/>
    <w:rsid w:val="001E0BAF"/>
    <w:rsid w:val="001E2DD4"/>
    <w:rsid w:val="001E5F82"/>
    <w:rsid w:val="001E650E"/>
    <w:rsid w:val="001E7796"/>
    <w:rsid w:val="001F4188"/>
    <w:rsid w:val="001F7E5A"/>
    <w:rsid w:val="00200D6F"/>
    <w:rsid w:val="002047D4"/>
    <w:rsid w:val="00204D86"/>
    <w:rsid w:val="002106E8"/>
    <w:rsid w:val="00210947"/>
    <w:rsid w:val="00211C9F"/>
    <w:rsid w:val="00216BA4"/>
    <w:rsid w:val="00216F15"/>
    <w:rsid w:val="00217F1D"/>
    <w:rsid w:val="00224E8B"/>
    <w:rsid w:val="002327DB"/>
    <w:rsid w:val="0023495A"/>
    <w:rsid w:val="00235F17"/>
    <w:rsid w:val="00240A4A"/>
    <w:rsid w:val="002434F9"/>
    <w:rsid w:val="002437E2"/>
    <w:rsid w:val="00246D60"/>
    <w:rsid w:val="002576CE"/>
    <w:rsid w:val="002634DE"/>
    <w:rsid w:val="0026371B"/>
    <w:rsid w:val="00263805"/>
    <w:rsid w:val="002653C5"/>
    <w:rsid w:val="00266DFD"/>
    <w:rsid w:val="00271019"/>
    <w:rsid w:val="002742EE"/>
    <w:rsid w:val="002749EB"/>
    <w:rsid w:val="0027603E"/>
    <w:rsid w:val="00276B37"/>
    <w:rsid w:val="00277CF1"/>
    <w:rsid w:val="00280275"/>
    <w:rsid w:val="00282B97"/>
    <w:rsid w:val="002914BC"/>
    <w:rsid w:val="00292382"/>
    <w:rsid w:val="00295B4B"/>
    <w:rsid w:val="002A220A"/>
    <w:rsid w:val="002A3B58"/>
    <w:rsid w:val="002A5161"/>
    <w:rsid w:val="002A52B8"/>
    <w:rsid w:val="002A5344"/>
    <w:rsid w:val="002B05CE"/>
    <w:rsid w:val="002B1C5A"/>
    <w:rsid w:val="002C2ADE"/>
    <w:rsid w:val="002D3C13"/>
    <w:rsid w:val="002F2F05"/>
    <w:rsid w:val="002F37C9"/>
    <w:rsid w:val="002F3873"/>
    <w:rsid w:val="002F70BE"/>
    <w:rsid w:val="00301AEA"/>
    <w:rsid w:val="00306182"/>
    <w:rsid w:val="00310C46"/>
    <w:rsid w:val="00311B02"/>
    <w:rsid w:val="00312858"/>
    <w:rsid w:val="00314258"/>
    <w:rsid w:val="00321665"/>
    <w:rsid w:val="00321F50"/>
    <w:rsid w:val="00323881"/>
    <w:rsid w:val="00331156"/>
    <w:rsid w:val="0033136F"/>
    <w:rsid w:val="00341118"/>
    <w:rsid w:val="003431DC"/>
    <w:rsid w:val="00347C71"/>
    <w:rsid w:val="00351EBF"/>
    <w:rsid w:val="0035226A"/>
    <w:rsid w:val="0035621B"/>
    <w:rsid w:val="00356726"/>
    <w:rsid w:val="00380271"/>
    <w:rsid w:val="0038343C"/>
    <w:rsid w:val="00387198"/>
    <w:rsid w:val="00392C33"/>
    <w:rsid w:val="00392E08"/>
    <w:rsid w:val="003A03FC"/>
    <w:rsid w:val="003A534E"/>
    <w:rsid w:val="003B023F"/>
    <w:rsid w:val="003B046B"/>
    <w:rsid w:val="003B0BE6"/>
    <w:rsid w:val="003B1A73"/>
    <w:rsid w:val="003B1F57"/>
    <w:rsid w:val="003B2EBF"/>
    <w:rsid w:val="003B54AB"/>
    <w:rsid w:val="003E0BAF"/>
    <w:rsid w:val="003E0DE6"/>
    <w:rsid w:val="003E1F32"/>
    <w:rsid w:val="003E338C"/>
    <w:rsid w:val="00406945"/>
    <w:rsid w:val="00410E52"/>
    <w:rsid w:val="00414168"/>
    <w:rsid w:val="004147E1"/>
    <w:rsid w:val="0041679C"/>
    <w:rsid w:val="00424891"/>
    <w:rsid w:val="00426530"/>
    <w:rsid w:val="004270A2"/>
    <w:rsid w:val="004375C0"/>
    <w:rsid w:val="0044237E"/>
    <w:rsid w:val="0044538A"/>
    <w:rsid w:val="00446143"/>
    <w:rsid w:val="00453AD1"/>
    <w:rsid w:val="004544EA"/>
    <w:rsid w:val="004564F0"/>
    <w:rsid w:val="00457F32"/>
    <w:rsid w:val="00460B24"/>
    <w:rsid w:val="00463D88"/>
    <w:rsid w:val="00463F3D"/>
    <w:rsid w:val="00467234"/>
    <w:rsid w:val="0046759F"/>
    <w:rsid w:val="00467CEE"/>
    <w:rsid w:val="00472EE6"/>
    <w:rsid w:val="00473C27"/>
    <w:rsid w:val="00474B3B"/>
    <w:rsid w:val="00474CAD"/>
    <w:rsid w:val="004752F0"/>
    <w:rsid w:val="00475DAD"/>
    <w:rsid w:val="00480E90"/>
    <w:rsid w:val="00482EC1"/>
    <w:rsid w:val="00486307"/>
    <w:rsid w:val="00490ECD"/>
    <w:rsid w:val="00491D25"/>
    <w:rsid w:val="00492756"/>
    <w:rsid w:val="0049598B"/>
    <w:rsid w:val="00496C30"/>
    <w:rsid w:val="00497542"/>
    <w:rsid w:val="004B497B"/>
    <w:rsid w:val="004B556A"/>
    <w:rsid w:val="004B71F0"/>
    <w:rsid w:val="004C0D2E"/>
    <w:rsid w:val="004C34FA"/>
    <w:rsid w:val="004C4071"/>
    <w:rsid w:val="004D04DC"/>
    <w:rsid w:val="004D1636"/>
    <w:rsid w:val="004D1B0B"/>
    <w:rsid w:val="004D38E2"/>
    <w:rsid w:val="004D3E4A"/>
    <w:rsid w:val="004D7EDA"/>
    <w:rsid w:val="004D7F04"/>
    <w:rsid w:val="004E13BA"/>
    <w:rsid w:val="004E5EF6"/>
    <w:rsid w:val="00501C9E"/>
    <w:rsid w:val="00504824"/>
    <w:rsid w:val="00505AB5"/>
    <w:rsid w:val="00507A35"/>
    <w:rsid w:val="0051250B"/>
    <w:rsid w:val="00516EBA"/>
    <w:rsid w:val="00520537"/>
    <w:rsid w:val="00531B77"/>
    <w:rsid w:val="00531CBB"/>
    <w:rsid w:val="00544481"/>
    <w:rsid w:val="005444CC"/>
    <w:rsid w:val="00547742"/>
    <w:rsid w:val="00551565"/>
    <w:rsid w:val="0055340C"/>
    <w:rsid w:val="00555E2C"/>
    <w:rsid w:val="00557231"/>
    <w:rsid w:val="00562E6A"/>
    <w:rsid w:val="00567709"/>
    <w:rsid w:val="00572347"/>
    <w:rsid w:val="005727C8"/>
    <w:rsid w:val="00575366"/>
    <w:rsid w:val="0057598A"/>
    <w:rsid w:val="0057697C"/>
    <w:rsid w:val="00587A57"/>
    <w:rsid w:val="005908AD"/>
    <w:rsid w:val="0059228C"/>
    <w:rsid w:val="005935A1"/>
    <w:rsid w:val="005A05D3"/>
    <w:rsid w:val="005A236C"/>
    <w:rsid w:val="005A7CAA"/>
    <w:rsid w:val="005B4CE5"/>
    <w:rsid w:val="005B6617"/>
    <w:rsid w:val="005C3D62"/>
    <w:rsid w:val="005C5CAE"/>
    <w:rsid w:val="005D4E24"/>
    <w:rsid w:val="005F292A"/>
    <w:rsid w:val="005F49A2"/>
    <w:rsid w:val="005F7DB3"/>
    <w:rsid w:val="00607EAA"/>
    <w:rsid w:val="00613297"/>
    <w:rsid w:val="006248AC"/>
    <w:rsid w:val="00625008"/>
    <w:rsid w:val="00627E7A"/>
    <w:rsid w:val="0063093F"/>
    <w:rsid w:val="00633A2D"/>
    <w:rsid w:val="00635BEA"/>
    <w:rsid w:val="006445C9"/>
    <w:rsid w:val="00645008"/>
    <w:rsid w:val="00646F03"/>
    <w:rsid w:val="00652134"/>
    <w:rsid w:val="00652590"/>
    <w:rsid w:val="00654F95"/>
    <w:rsid w:val="00661E8A"/>
    <w:rsid w:val="00663C31"/>
    <w:rsid w:val="006659AC"/>
    <w:rsid w:val="0066747A"/>
    <w:rsid w:val="00671D9E"/>
    <w:rsid w:val="00677279"/>
    <w:rsid w:val="00677442"/>
    <w:rsid w:val="00677526"/>
    <w:rsid w:val="00683FD4"/>
    <w:rsid w:val="0068677D"/>
    <w:rsid w:val="00686B0F"/>
    <w:rsid w:val="00687BD7"/>
    <w:rsid w:val="00691317"/>
    <w:rsid w:val="00693DFA"/>
    <w:rsid w:val="00697A6A"/>
    <w:rsid w:val="006A5814"/>
    <w:rsid w:val="006A75E6"/>
    <w:rsid w:val="006B019F"/>
    <w:rsid w:val="006C08DC"/>
    <w:rsid w:val="006C3CA9"/>
    <w:rsid w:val="006D0369"/>
    <w:rsid w:val="006D16EB"/>
    <w:rsid w:val="006D3CA9"/>
    <w:rsid w:val="006D4218"/>
    <w:rsid w:val="006E0A6C"/>
    <w:rsid w:val="006E2D3D"/>
    <w:rsid w:val="006E4DC5"/>
    <w:rsid w:val="007019A6"/>
    <w:rsid w:val="00701AB6"/>
    <w:rsid w:val="0070646B"/>
    <w:rsid w:val="00715CEB"/>
    <w:rsid w:val="00726EB1"/>
    <w:rsid w:val="00736C49"/>
    <w:rsid w:val="0074168F"/>
    <w:rsid w:val="007631CB"/>
    <w:rsid w:val="00770210"/>
    <w:rsid w:val="007745F4"/>
    <w:rsid w:val="00774A41"/>
    <w:rsid w:val="0077572E"/>
    <w:rsid w:val="007776AB"/>
    <w:rsid w:val="00777FF6"/>
    <w:rsid w:val="007812E1"/>
    <w:rsid w:val="007861C3"/>
    <w:rsid w:val="00790ADF"/>
    <w:rsid w:val="00791B4E"/>
    <w:rsid w:val="00792404"/>
    <w:rsid w:val="0079478F"/>
    <w:rsid w:val="00794EEA"/>
    <w:rsid w:val="0079549D"/>
    <w:rsid w:val="007A2066"/>
    <w:rsid w:val="007A4635"/>
    <w:rsid w:val="007A4D18"/>
    <w:rsid w:val="007B3E95"/>
    <w:rsid w:val="007B6530"/>
    <w:rsid w:val="007C5534"/>
    <w:rsid w:val="007D1451"/>
    <w:rsid w:val="007D676A"/>
    <w:rsid w:val="007D69B0"/>
    <w:rsid w:val="007E1179"/>
    <w:rsid w:val="007E41EE"/>
    <w:rsid w:val="007F31B4"/>
    <w:rsid w:val="007F3673"/>
    <w:rsid w:val="007F6691"/>
    <w:rsid w:val="00805BA5"/>
    <w:rsid w:val="00806633"/>
    <w:rsid w:val="00807120"/>
    <w:rsid w:val="00813B4B"/>
    <w:rsid w:val="00813B80"/>
    <w:rsid w:val="008140E2"/>
    <w:rsid w:val="00815ACA"/>
    <w:rsid w:val="0082356F"/>
    <w:rsid w:val="00823AE6"/>
    <w:rsid w:val="00824671"/>
    <w:rsid w:val="0082508A"/>
    <w:rsid w:val="008315E8"/>
    <w:rsid w:val="00831C99"/>
    <w:rsid w:val="00832EE8"/>
    <w:rsid w:val="00840DC3"/>
    <w:rsid w:val="00840EF3"/>
    <w:rsid w:val="00845727"/>
    <w:rsid w:val="00850554"/>
    <w:rsid w:val="0085769A"/>
    <w:rsid w:val="00860D22"/>
    <w:rsid w:val="008632B3"/>
    <w:rsid w:val="008715BD"/>
    <w:rsid w:val="008928CF"/>
    <w:rsid w:val="008959E9"/>
    <w:rsid w:val="008961E9"/>
    <w:rsid w:val="008A2A9A"/>
    <w:rsid w:val="008B03BC"/>
    <w:rsid w:val="008B0CA2"/>
    <w:rsid w:val="008B0D0D"/>
    <w:rsid w:val="008B237C"/>
    <w:rsid w:val="008B3767"/>
    <w:rsid w:val="008C0487"/>
    <w:rsid w:val="008C3029"/>
    <w:rsid w:val="008C79D7"/>
    <w:rsid w:val="008D3681"/>
    <w:rsid w:val="008D7EC4"/>
    <w:rsid w:val="008E1AF0"/>
    <w:rsid w:val="008F27F9"/>
    <w:rsid w:val="00901B11"/>
    <w:rsid w:val="00903332"/>
    <w:rsid w:val="009063E3"/>
    <w:rsid w:val="00906C40"/>
    <w:rsid w:val="009074D0"/>
    <w:rsid w:val="00917358"/>
    <w:rsid w:val="00917BC9"/>
    <w:rsid w:val="00925484"/>
    <w:rsid w:val="009316E3"/>
    <w:rsid w:val="0093173B"/>
    <w:rsid w:val="00934C23"/>
    <w:rsid w:val="00936F7F"/>
    <w:rsid w:val="00937B93"/>
    <w:rsid w:val="009514E4"/>
    <w:rsid w:val="009530E5"/>
    <w:rsid w:val="00965586"/>
    <w:rsid w:val="00965D41"/>
    <w:rsid w:val="009666E7"/>
    <w:rsid w:val="00977536"/>
    <w:rsid w:val="00977B2D"/>
    <w:rsid w:val="00981159"/>
    <w:rsid w:val="00982981"/>
    <w:rsid w:val="0098478F"/>
    <w:rsid w:val="00984847"/>
    <w:rsid w:val="009851F1"/>
    <w:rsid w:val="0098608A"/>
    <w:rsid w:val="00990CEE"/>
    <w:rsid w:val="00995144"/>
    <w:rsid w:val="009A2DFB"/>
    <w:rsid w:val="009A30B9"/>
    <w:rsid w:val="009A6BDD"/>
    <w:rsid w:val="009B154E"/>
    <w:rsid w:val="009B4B06"/>
    <w:rsid w:val="009B50D4"/>
    <w:rsid w:val="009B5B46"/>
    <w:rsid w:val="009C6EE7"/>
    <w:rsid w:val="009D16EA"/>
    <w:rsid w:val="009D5A40"/>
    <w:rsid w:val="009D643E"/>
    <w:rsid w:val="009D786B"/>
    <w:rsid w:val="009E3586"/>
    <w:rsid w:val="009E3BAC"/>
    <w:rsid w:val="009F476B"/>
    <w:rsid w:val="00A01267"/>
    <w:rsid w:val="00A03B33"/>
    <w:rsid w:val="00A040CD"/>
    <w:rsid w:val="00A04351"/>
    <w:rsid w:val="00A1026A"/>
    <w:rsid w:val="00A1150A"/>
    <w:rsid w:val="00A20D18"/>
    <w:rsid w:val="00A2312A"/>
    <w:rsid w:val="00A2585F"/>
    <w:rsid w:val="00A25DCC"/>
    <w:rsid w:val="00A273B1"/>
    <w:rsid w:val="00A41EDD"/>
    <w:rsid w:val="00A42CF0"/>
    <w:rsid w:val="00A4425A"/>
    <w:rsid w:val="00A5032D"/>
    <w:rsid w:val="00A52CF9"/>
    <w:rsid w:val="00A561DC"/>
    <w:rsid w:val="00A56332"/>
    <w:rsid w:val="00A63287"/>
    <w:rsid w:val="00A66A9D"/>
    <w:rsid w:val="00A672C3"/>
    <w:rsid w:val="00A70FA2"/>
    <w:rsid w:val="00A72EA4"/>
    <w:rsid w:val="00A761F7"/>
    <w:rsid w:val="00A837AE"/>
    <w:rsid w:val="00A83D5B"/>
    <w:rsid w:val="00A847C2"/>
    <w:rsid w:val="00A91C51"/>
    <w:rsid w:val="00A92F8F"/>
    <w:rsid w:val="00AA503D"/>
    <w:rsid w:val="00AB2A48"/>
    <w:rsid w:val="00AB579D"/>
    <w:rsid w:val="00AC53E4"/>
    <w:rsid w:val="00AD0769"/>
    <w:rsid w:val="00AD1469"/>
    <w:rsid w:val="00AD39C7"/>
    <w:rsid w:val="00AD4AE1"/>
    <w:rsid w:val="00AD57E8"/>
    <w:rsid w:val="00AD59D1"/>
    <w:rsid w:val="00AE2C45"/>
    <w:rsid w:val="00AE3EC5"/>
    <w:rsid w:val="00AF44E3"/>
    <w:rsid w:val="00AF62F6"/>
    <w:rsid w:val="00B02DC4"/>
    <w:rsid w:val="00B13522"/>
    <w:rsid w:val="00B14F7D"/>
    <w:rsid w:val="00B324F5"/>
    <w:rsid w:val="00B34542"/>
    <w:rsid w:val="00B34D3D"/>
    <w:rsid w:val="00B34DD0"/>
    <w:rsid w:val="00B50BF4"/>
    <w:rsid w:val="00B54367"/>
    <w:rsid w:val="00B579BE"/>
    <w:rsid w:val="00B62068"/>
    <w:rsid w:val="00B706AF"/>
    <w:rsid w:val="00B76351"/>
    <w:rsid w:val="00B76A7F"/>
    <w:rsid w:val="00B81C02"/>
    <w:rsid w:val="00B84447"/>
    <w:rsid w:val="00B94ADF"/>
    <w:rsid w:val="00B96B01"/>
    <w:rsid w:val="00B97B17"/>
    <w:rsid w:val="00BA2ECA"/>
    <w:rsid w:val="00BA4065"/>
    <w:rsid w:val="00BA5CB6"/>
    <w:rsid w:val="00BB0528"/>
    <w:rsid w:val="00BB1AAC"/>
    <w:rsid w:val="00BB24F3"/>
    <w:rsid w:val="00BB4836"/>
    <w:rsid w:val="00BB4D83"/>
    <w:rsid w:val="00BC11D9"/>
    <w:rsid w:val="00BD2B8B"/>
    <w:rsid w:val="00BE5446"/>
    <w:rsid w:val="00BE5843"/>
    <w:rsid w:val="00BE63A6"/>
    <w:rsid w:val="00BF3D39"/>
    <w:rsid w:val="00BF4841"/>
    <w:rsid w:val="00C01208"/>
    <w:rsid w:val="00C01C9B"/>
    <w:rsid w:val="00C107F7"/>
    <w:rsid w:val="00C11100"/>
    <w:rsid w:val="00C12003"/>
    <w:rsid w:val="00C122A5"/>
    <w:rsid w:val="00C12652"/>
    <w:rsid w:val="00C145A3"/>
    <w:rsid w:val="00C20EE6"/>
    <w:rsid w:val="00C22E82"/>
    <w:rsid w:val="00C23C68"/>
    <w:rsid w:val="00C24CA7"/>
    <w:rsid w:val="00C24EA0"/>
    <w:rsid w:val="00C267C1"/>
    <w:rsid w:val="00C26DA3"/>
    <w:rsid w:val="00C34838"/>
    <w:rsid w:val="00C40D19"/>
    <w:rsid w:val="00C43F0D"/>
    <w:rsid w:val="00C44952"/>
    <w:rsid w:val="00C47315"/>
    <w:rsid w:val="00C54A69"/>
    <w:rsid w:val="00C566B6"/>
    <w:rsid w:val="00C613C9"/>
    <w:rsid w:val="00C618D6"/>
    <w:rsid w:val="00C641C9"/>
    <w:rsid w:val="00C6620E"/>
    <w:rsid w:val="00C67C03"/>
    <w:rsid w:val="00C71065"/>
    <w:rsid w:val="00C71400"/>
    <w:rsid w:val="00C724F9"/>
    <w:rsid w:val="00C731DF"/>
    <w:rsid w:val="00C74874"/>
    <w:rsid w:val="00C767A5"/>
    <w:rsid w:val="00C80B8C"/>
    <w:rsid w:val="00C83830"/>
    <w:rsid w:val="00C83A9A"/>
    <w:rsid w:val="00C904BC"/>
    <w:rsid w:val="00C96C8D"/>
    <w:rsid w:val="00CA03CF"/>
    <w:rsid w:val="00CA07A6"/>
    <w:rsid w:val="00CA0FB4"/>
    <w:rsid w:val="00CA102F"/>
    <w:rsid w:val="00CA126D"/>
    <w:rsid w:val="00CA42D6"/>
    <w:rsid w:val="00CA5D9B"/>
    <w:rsid w:val="00CB2952"/>
    <w:rsid w:val="00CC02C3"/>
    <w:rsid w:val="00CC0A61"/>
    <w:rsid w:val="00CC238B"/>
    <w:rsid w:val="00CC42AA"/>
    <w:rsid w:val="00CC6715"/>
    <w:rsid w:val="00CD159F"/>
    <w:rsid w:val="00CD2AAA"/>
    <w:rsid w:val="00CD3974"/>
    <w:rsid w:val="00CD3F0D"/>
    <w:rsid w:val="00CD7801"/>
    <w:rsid w:val="00CF4227"/>
    <w:rsid w:val="00CF5B0E"/>
    <w:rsid w:val="00D026A5"/>
    <w:rsid w:val="00D0466F"/>
    <w:rsid w:val="00D04DEB"/>
    <w:rsid w:val="00D069F0"/>
    <w:rsid w:val="00D10A09"/>
    <w:rsid w:val="00D12008"/>
    <w:rsid w:val="00D13093"/>
    <w:rsid w:val="00D14E75"/>
    <w:rsid w:val="00D17852"/>
    <w:rsid w:val="00D2187A"/>
    <w:rsid w:val="00D21FEB"/>
    <w:rsid w:val="00D221BA"/>
    <w:rsid w:val="00D2226E"/>
    <w:rsid w:val="00D26055"/>
    <w:rsid w:val="00D30259"/>
    <w:rsid w:val="00D43034"/>
    <w:rsid w:val="00D500D6"/>
    <w:rsid w:val="00D5043C"/>
    <w:rsid w:val="00D50B57"/>
    <w:rsid w:val="00D55160"/>
    <w:rsid w:val="00D6102D"/>
    <w:rsid w:val="00D647FE"/>
    <w:rsid w:val="00D65EE9"/>
    <w:rsid w:val="00D71A77"/>
    <w:rsid w:val="00D71BAB"/>
    <w:rsid w:val="00D73895"/>
    <w:rsid w:val="00D7722D"/>
    <w:rsid w:val="00D77A07"/>
    <w:rsid w:val="00D80726"/>
    <w:rsid w:val="00D86636"/>
    <w:rsid w:val="00D87639"/>
    <w:rsid w:val="00D92748"/>
    <w:rsid w:val="00D94C1D"/>
    <w:rsid w:val="00D94F47"/>
    <w:rsid w:val="00D951A7"/>
    <w:rsid w:val="00DA1E8A"/>
    <w:rsid w:val="00DB1DDB"/>
    <w:rsid w:val="00DB274E"/>
    <w:rsid w:val="00DB45A2"/>
    <w:rsid w:val="00DB6FF5"/>
    <w:rsid w:val="00DC20B3"/>
    <w:rsid w:val="00DC2710"/>
    <w:rsid w:val="00DC3A16"/>
    <w:rsid w:val="00DD08A2"/>
    <w:rsid w:val="00DD75BD"/>
    <w:rsid w:val="00DE1775"/>
    <w:rsid w:val="00DE25A4"/>
    <w:rsid w:val="00DF0991"/>
    <w:rsid w:val="00DF17D1"/>
    <w:rsid w:val="00DF1BFC"/>
    <w:rsid w:val="00DF48E3"/>
    <w:rsid w:val="00DF4B06"/>
    <w:rsid w:val="00DF5A8B"/>
    <w:rsid w:val="00E00AD2"/>
    <w:rsid w:val="00E01AA2"/>
    <w:rsid w:val="00E04868"/>
    <w:rsid w:val="00E06037"/>
    <w:rsid w:val="00E10345"/>
    <w:rsid w:val="00E16BDA"/>
    <w:rsid w:val="00E17B7A"/>
    <w:rsid w:val="00E21638"/>
    <w:rsid w:val="00E228EC"/>
    <w:rsid w:val="00E235FB"/>
    <w:rsid w:val="00E31F11"/>
    <w:rsid w:val="00E345D7"/>
    <w:rsid w:val="00E34797"/>
    <w:rsid w:val="00E423B3"/>
    <w:rsid w:val="00E44EF4"/>
    <w:rsid w:val="00E50161"/>
    <w:rsid w:val="00E5253E"/>
    <w:rsid w:val="00E7280F"/>
    <w:rsid w:val="00E817C6"/>
    <w:rsid w:val="00E864F3"/>
    <w:rsid w:val="00E86AD5"/>
    <w:rsid w:val="00E938D4"/>
    <w:rsid w:val="00E96873"/>
    <w:rsid w:val="00EA2866"/>
    <w:rsid w:val="00EA44CF"/>
    <w:rsid w:val="00EB073D"/>
    <w:rsid w:val="00EB1E7A"/>
    <w:rsid w:val="00EB3FA3"/>
    <w:rsid w:val="00EB4CF7"/>
    <w:rsid w:val="00EC0BDC"/>
    <w:rsid w:val="00EC6397"/>
    <w:rsid w:val="00EC74E9"/>
    <w:rsid w:val="00ED1DA9"/>
    <w:rsid w:val="00ED1F82"/>
    <w:rsid w:val="00ED2C4D"/>
    <w:rsid w:val="00ED38A3"/>
    <w:rsid w:val="00EE137D"/>
    <w:rsid w:val="00EE20F7"/>
    <w:rsid w:val="00EE54E9"/>
    <w:rsid w:val="00EF09C8"/>
    <w:rsid w:val="00EF18B6"/>
    <w:rsid w:val="00EF707F"/>
    <w:rsid w:val="00F012D8"/>
    <w:rsid w:val="00F02388"/>
    <w:rsid w:val="00F111F0"/>
    <w:rsid w:val="00F16CF1"/>
    <w:rsid w:val="00F350CA"/>
    <w:rsid w:val="00F37513"/>
    <w:rsid w:val="00F37DA0"/>
    <w:rsid w:val="00F42888"/>
    <w:rsid w:val="00F4402D"/>
    <w:rsid w:val="00F442A1"/>
    <w:rsid w:val="00F47DFE"/>
    <w:rsid w:val="00F50E0E"/>
    <w:rsid w:val="00F52A9F"/>
    <w:rsid w:val="00F5551C"/>
    <w:rsid w:val="00F60C08"/>
    <w:rsid w:val="00F60F5D"/>
    <w:rsid w:val="00F613E2"/>
    <w:rsid w:val="00F670E2"/>
    <w:rsid w:val="00F709E2"/>
    <w:rsid w:val="00F75E7E"/>
    <w:rsid w:val="00F81F2B"/>
    <w:rsid w:val="00F8501F"/>
    <w:rsid w:val="00F86A11"/>
    <w:rsid w:val="00F9130B"/>
    <w:rsid w:val="00F94E8E"/>
    <w:rsid w:val="00F95F4C"/>
    <w:rsid w:val="00F964C1"/>
    <w:rsid w:val="00F97089"/>
    <w:rsid w:val="00FA1A92"/>
    <w:rsid w:val="00FA3F88"/>
    <w:rsid w:val="00FA56B6"/>
    <w:rsid w:val="00FB20E1"/>
    <w:rsid w:val="00FB2911"/>
    <w:rsid w:val="00FB4600"/>
    <w:rsid w:val="00FB4EFF"/>
    <w:rsid w:val="00FC12FF"/>
    <w:rsid w:val="00FC33CD"/>
    <w:rsid w:val="00FC36B9"/>
    <w:rsid w:val="00FC4FD5"/>
    <w:rsid w:val="00FD17D3"/>
    <w:rsid w:val="00FD1899"/>
    <w:rsid w:val="00FE43FC"/>
    <w:rsid w:val="00FE7EC3"/>
    <w:rsid w:val="00FF0C68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96C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6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3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1665"/>
    <w:rPr>
      <w:rFonts w:ascii="Arial" w:hAnsi="Arial" w:cs="Times New Roman"/>
      <w:b/>
      <w:i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A563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34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63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34D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4D3D"/>
    <w:rPr>
      <w:rFonts w:ascii="Tahoma" w:hAnsi="Tahoma" w:cs="Times New Roman"/>
      <w:sz w:val="16"/>
    </w:rPr>
  </w:style>
  <w:style w:type="paragraph" w:customStyle="1" w:styleId="a">
    <w:name w:val="Знак"/>
    <w:basedOn w:val="Normal"/>
    <w:uiPriority w:val="99"/>
    <w:rsid w:val="00CA03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3216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E0BA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E0BAF"/>
    <w:rPr>
      <w:rFonts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3E0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0BAF"/>
    <w:rPr>
      <w:rFonts w:cs="Times New Roman"/>
      <w:sz w:val="24"/>
    </w:rPr>
  </w:style>
  <w:style w:type="paragraph" w:customStyle="1" w:styleId="p4">
    <w:name w:val="p4"/>
    <w:basedOn w:val="Normal"/>
    <w:uiPriority w:val="99"/>
    <w:rsid w:val="003E0BA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E0B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29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5F292A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99"/>
    <w:rsid w:val="005F292A"/>
    <w:pPr>
      <w:widowControl w:val="0"/>
      <w:autoSpaceDE w:val="0"/>
      <w:autoSpaceDN w:val="0"/>
      <w:adjustRightInd w:val="0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5D41"/>
    <w:pPr>
      <w:autoSpaceDE w:val="0"/>
      <w:autoSpaceDN w:val="0"/>
      <w:adjustRightInd w:val="0"/>
    </w:pPr>
    <w:rPr>
      <w:sz w:val="32"/>
      <w:szCs w:val="32"/>
    </w:rPr>
  </w:style>
  <w:style w:type="paragraph" w:styleId="NormalWeb">
    <w:name w:val="Normal (Web)"/>
    <w:basedOn w:val="Normal"/>
    <w:uiPriority w:val="99"/>
    <w:rsid w:val="00164E34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687B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248AC"/>
    <w:rPr>
      <w:rFonts w:cs="Times New Roman"/>
      <w:b/>
      <w:bCs/>
    </w:rPr>
  </w:style>
  <w:style w:type="character" w:customStyle="1" w:styleId="3">
    <w:name w:val="Знак Знак3"/>
    <w:uiPriority w:val="99"/>
    <w:locked/>
    <w:rsid w:val="00EF18B6"/>
    <w:rPr>
      <w:rFonts w:ascii="Arial" w:hAnsi="Arial"/>
      <w:b/>
      <w:i/>
      <w:sz w:val="24"/>
      <w:lang w:val="ru-RU" w:eastAsia="ru-RU"/>
    </w:rPr>
  </w:style>
  <w:style w:type="character" w:customStyle="1" w:styleId="1">
    <w:name w:val="Знак Знак1"/>
    <w:uiPriority w:val="99"/>
    <w:locked/>
    <w:rsid w:val="00EF18B6"/>
    <w:rPr>
      <w:b/>
      <w:sz w:val="28"/>
      <w:lang w:val="ru-RU" w:eastAsia="ru-RU"/>
    </w:rPr>
  </w:style>
  <w:style w:type="character" w:customStyle="1" w:styleId="a1">
    <w:name w:val="Знак Знак"/>
    <w:uiPriority w:val="99"/>
    <w:locked/>
    <w:rsid w:val="00EF18B6"/>
    <w:rPr>
      <w:sz w:val="24"/>
      <w:lang w:val="ru-RU" w:eastAsia="ru-RU"/>
    </w:rPr>
  </w:style>
  <w:style w:type="character" w:customStyle="1" w:styleId="FontStyle43">
    <w:name w:val="Font Style43"/>
    <w:uiPriority w:val="99"/>
    <w:rsid w:val="00EF18B6"/>
    <w:rPr>
      <w:rFonts w:ascii="Times New Roman" w:hAnsi="Times New Roman"/>
      <w:sz w:val="22"/>
    </w:rPr>
  </w:style>
  <w:style w:type="paragraph" w:customStyle="1" w:styleId="10">
    <w:name w:val="1 Обычный"/>
    <w:basedOn w:val="Normal"/>
    <w:uiPriority w:val="99"/>
    <w:rsid w:val="001D07AF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11">
    <w:name w:val="Абзац списка1"/>
    <w:basedOn w:val="Normal"/>
    <w:uiPriority w:val="99"/>
    <w:rsid w:val="001D0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7F36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A534E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2760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31F1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1F11"/>
    <w:rPr>
      <w:rFonts w:ascii="Calibri" w:hAnsi="Calibri" w:cs="Times New Roman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654F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43</Pages>
  <Words>7324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Соколова</dc:creator>
  <cp:keywords/>
  <dc:description/>
  <cp:lastModifiedBy>Соколова </cp:lastModifiedBy>
  <cp:revision>60</cp:revision>
  <cp:lastPrinted>2016-02-24T13:19:00Z</cp:lastPrinted>
  <dcterms:created xsi:type="dcterms:W3CDTF">2016-02-24T05:27:00Z</dcterms:created>
  <dcterms:modified xsi:type="dcterms:W3CDTF">2016-02-24T13:41:00Z</dcterms:modified>
</cp:coreProperties>
</file>